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2FD2" w:rsidRDefault="00292FD2">
      <w:pPr>
        <w:jc w:val="center"/>
        <w:rPr>
          <w:rFonts w:ascii="Times New Roman" w:hAnsi="Times New Roman"/>
          <w:lang w:val="hu-HU"/>
        </w:rPr>
      </w:pPr>
    </w:p>
    <w:p w:rsidR="00292FD2" w:rsidRDefault="008231F9">
      <w:pPr>
        <w:jc w:val="center"/>
      </w:pPr>
      <w:r>
        <w:rPr>
          <w:rFonts w:ascii="Times New Roman" w:hAnsi="Times New Roman"/>
          <w:sz w:val="30"/>
          <w:szCs w:val="30"/>
          <w:lang w:val="hu-HU"/>
        </w:rPr>
        <w:t>HATÁROZAT</w:t>
      </w:r>
    </w:p>
    <w:p w:rsidR="00292FD2" w:rsidRDefault="00292FD2">
      <w:pPr>
        <w:jc w:val="center"/>
        <w:rPr>
          <w:rFonts w:ascii="Times New Roman" w:hAnsi="Times New Roman"/>
          <w:lang w:val="hu-HU"/>
        </w:rPr>
      </w:pPr>
    </w:p>
    <w:p w:rsidR="00292FD2" w:rsidRDefault="00292FD2">
      <w:pPr>
        <w:jc w:val="center"/>
        <w:rPr>
          <w:rFonts w:ascii="Times New Roman" w:hAnsi="Times New Roman"/>
          <w:lang w:val="hu-HU"/>
        </w:rPr>
      </w:pPr>
    </w:p>
    <w:p w:rsidR="00292FD2" w:rsidRDefault="008231F9">
      <w:pPr>
        <w:jc w:val="center"/>
        <w:rPr>
          <w:rFonts w:ascii="Times New Roman" w:hAnsi="Times New Roman"/>
          <w:sz w:val="28"/>
          <w:szCs w:val="28"/>
          <w:lang w:val="hu-HU"/>
        </w:rPr>
      </w:pPr>
      <w:r>
        <w:rPr>
          <w:rFonts w:ascii="Times New Roman" w:hAnsi="Times New Roman"/>
          <w:sz w:val="28"/>
          <w:szCs w:val="28"/>
          <w:lang w:val="hu-HU"/>
        </w:rPr>
        <w:t>A Minőségügyi Kézikönyvre és a Minőségfejlesztési Programra vonatkozó szenátusi előterjesztésről</w:t>
      </w:r>
    </w:p>
    <w:p w:rsidR="00292FD2" w:rsidRDefault="00292FD2">
      <w:pPr>
        <w:jc w:val="center"/>
        <w:rPr>
          <w:rFonts w:ascii="Times New Roman" w:hAnsi="Times New Roman"/>
          <w:lang w:val="hu-HU"/>
        </w:rPr>
      </w:pPr>
    </w:p>
    <w:p w:rsidR="00292FD2" w:rsidRDefault="00292FD2">
      <w:pPr>
        <w:jc w:val="center"/>
        <w:rPr>
          <w:rFonts w:ascii="Times New Roman" w:hAnsi="Times New Roman"/>
          <w:lang w:val="hu-HU"/>
        </w:rPr>
      </w:pPr>
    </w:p>
    <w:p w:rsidR="00292FD2" w:rsidRDefault="008231F9">
      <w:pPr>
        <w:jc w:val="center"/>
        <w:rPr>
          <w:rFonts w:ascii="Times New Roman" w:hAnsi="Times New Roman"/>
          <w:lang w:val="hu-HU"/>
        </w:rPr>
      </w:pPr>
      <w:r>
        <w:rPr>
          <w:rFonts w:ascii="Times New Roman" w:hAnsi="Times New Roman"/>
          <w:lang w:val="hu-HU"/>
        </w:rPr>
        <w:t>ELTE TTK KT</w:t>
      </w:r>
    </w:p>
    <w:p w:rsidR="00292FD2" w:rsidRDefault="00292FD2">
      <w:pPr>
        <w:rPr>
          <w:rFonts w:ascii="Times New Roman" w:hAnsi="Times New Roman"/>
          <w:lang w:val="hu-HU"/>
        </w:rPr>
      </w:pPr>
    </w:p>
    <w:p w:rsidR="00292FD2" w:rsidRDefault="00292FD2">
      <w:pPr>
        <w:rPr>
          <w:rFonts w:ascii="Times New Roman" w:hAnsi="Times New Roman"/>
          <w:lang w:val="hu-HU"/>
        </w:rPr>
      </w:pPr>
    </w:p>
    <w:p w:rsidR="00292FD2" w:rsidRDefault="00292FD2">
      <w:pPr>
        <w:rPr>
          <w:rFonts w:ascii="Times New Roman" w:hAnsi="Times New Roman"/>
          <w:lang w:val="hu-HU"/>
        </w:rPr>
      </w:pPr>
    </w:p>
    <w:p w:rsidR="00292FD2" w:rsidRDefault="00292FD2">
      <w:pPr>
        <w:rPr>
          <w:rFonts w:ascii="Times New Roman" w:hAnsi="Times New Roman"/>
          <w:lang w:val="hu-HU"/>
        </w:rPr>
      </w:pPr>
    </w:p>
    <w:p w:rsidR="00292FD2" w:rsidRDefault="008231F9">
      <w:pPr>
        <w:jc w:val="both"/>
      </w:pPr>
      <w:r>
        <w:rPr>
          <w:rFonts w:ascii="Times New Roman" w:hAnsi="Times New Roman"/>
          <w:lang w:val="hu-HU"/>
        </w:rPr>
        <w:tab/>
      </w:r>
      <w:r>
        <w:rPr>
          <w:rFonts w:ascii="Times New Roman" w:hAnsi="Times New Roman"/>
          <w:lang w:val="hu-HU"/>
        </w:rPr>
        <w:t>A Kari Tanács elismeréssel és köszönettel adózik mindazoknak az egyetemi vezetőknek és munkatársaknak, akik a minőségbiztosításra vonatkozó jelen előterjesztések megalkotásának nehéz folyamatában idáig eljutottak. Mindazonáltal a Tanács úgy látja, hogy a M</w:t>
      </w:r>
      <w:r>
        <w:rPr>
          <w:rFonts w:ascii="Times New Roman" w:hAnsi="Times New Roman"/>
          <w:lang w:val="hu-HU"/>
        </w:rPr>
        <w:t xml:space="preserve">inőségügyi Kézikönyv és a Minőségfejlesztési Program jelen formájában </w:t>
      </w:r>
      <w:r>
        <w:rPr>
          <w:rFonts w:ascii="Times New Roman" w:hAnsi="Times New Roman"/>
          <w:lang w:val="hu-HU"/>
        </w:rPr>
        <w:t xml:space="preserve">még </w:t>
      </w:r>
      <w:r>
        <w:rPr>
          <w:rFonts w:ascii="Times New Roman" w:hAnsi="Times New Roman"/>
          <w:b/>
          <w:bCs/>
          <w:lang w:val="hu-HU"/>
        </w:rPr>
        <w:t>nem tekinthető végleges anyagnak</w:t>
      </w:r>
      <w:r>
        <w:rPr>
          <w:rFonts w:ascii="Times New Roman" w:hAnsi="Times New Roman"/>
          <w:lang w:val="hu-HU"/>
        </w:rPr>
        <w:t xml:space="preserve">. Tekintettel azonban a rendelkezésre álló idő rövidségére, a </w:t>
      </w:r>
      <w:r>
        <w:rPr>
          <w:rFonts w:ascii="Times New Roman" w:hAnsi="Times New Roman"/>
          <w:lang w:val="hu-HU"/>
        </w:rPr>
        <w:t>Tanács javasolja, hogy a Szenátus fogadja el az előterjesztést, mint ideiglenes anyagot,</w:t>
      </w:r>
      <w:r>
        <w:rPr>
          <w:rFonts w:ascii="Times New Roman" w:hAnsi="Times New Roman"/>
          <w:lang w:val="hu-HU"/>
        </w:rPr>
        <w:t xml:space="preserve"> majd az indoklásban felsorolt </w:t>
      </w:r>
      <w:proofErr w:type="gramStart"/>
      <w:r>
        <w:rPr>
          <w:rFonts w:ascii="Times New Roman" w:hAnsi="Times New Roman"/>
          <w:lang w:val="hu-HU"/>
        </w:rPr>
        <w:t>problémák</w:t>
      </w:r>
      <w:proofErr w:type="gramEnd"/>
      <w:r>
        <w:rPr>
          <w:rFonts w:ascii="Times New Roman" w:hAnsi="Times New Roman"/>
          <w:lang w:val="hu-HU"/>
        </w:rPr>
        <w:t xml:space="preserve"> figyelembevételével folytatódjék az erőfeszítés a Kézikönyv és a Program javított és kiegészített változata megalkotása érdekében. </w:t>
      </w:r>
    </w:p>
    <w:p w:rsidR="00292FD2" w:rsidRDefault="00292FD2">
      <w:pPr>
        <w:jc w:val="both"/>
        <w:rPr>
          <w:rFonts w:ascii="Times New Roman" w:hAnsi="Times New Roman"/>
          <w:lang w:val="hu-HU"/>
        </w:rPr>
      </w:pPr>
    </w:p>
    <w:p w:rsidR="00292FD2" w:rsidRDefault="008231F9">
      <w:pPr>
        <w:jc w:val="both"/>
      </w:pPr>
      <w:r>
        <w:rPr>
          <w:rFonts w:ascii="Times New Roman" w:hAnsi="Times New Roman"/>
          <w:lang w:val="hu-HU"/>
        </w:rPr>
        <w:tab/>
        <w:t>Az ideiglenesen elfogadható anyaghoz a mellékletben megadott, változáskövetővel j</w:t>
      </w:r>
      <w:r>
        <w:rPr>
          <w:rFonts w:ascii="Times New Roman" w:hAnsi="Times New Roman"/>
          <w:lang w:val="hu-HU"/>
        </w:rPr>
        <w:t>elzett módosító indítványokat tesszük.</w:t>
      </w:r>
      <w:r>
        <w:rPr>
          <w:rFonts w:ascii="Times New Roman" w:hAnsi="Times New Roman"/>
          <w:b/>
          <w:bCs/>
          <w:lang w:val="hu-HU"/>
        </w:rPr>
        <w:t xml:space="preserve"> A Kar Tanácsa mindkét anyagot az ott jelölt módosításokkal fogadja el.</w:t>
      </w:r>
    </w:p>
    <w:p w:rsidR="00292FD2" w:rsidRDefault="00292FD2">
      <w:pPr>
        <w:jc w:val="both"/>
        <w:rPr>
          <w:rFonts w:ascii="Times New Roman" w:hAnsi="Times New Roman"/>
          <w:lang w:val="hu-HU"/>
        </w:rPr>
      </w:pPr>
    </w:p>
    <w:p w:rsidR="00292FD2" w:rsidRDefault="00292FD2">
      <w:pPr>
        <w:jc w:val="both"/>
        <w:rPr>
          <w:rFonts w:ascii="Times New Roman" w:hAnsi="Times New Roman"/>
          <w:lang w:val="hu-HU"/>
        </w:rPr>
      </w:pPr>
    </w:p>
    <w:p w:rsidR="00292FD2" w:rsidRDefault="00292FD2">
      <w:pPr>
        <w:jc w:val="both"/>
        <w:rPr>
          <w:rFonts w:ascii="Times New Roman" w:hAnsi="Times New Roman"/>
          <w:lang w:val="hu-HU"/>
        </w:rPr>
      </w:pPr>
    </w:p>
    <w:p w:rsidR="00292FD2" w:rsidRDefault="008231F9">
      <w:pPr>
        <w:jc w:val="center"/>
        <w:rPr>
          <w:rFonts w:ascii="Times New Roman" w:hAnsi="Times New Roman"/>
          <w:lang w:val="hu-HU"/>
        </w:rPr>
      </w:pPr>
      <w:r>
        <w:rPr>
          <w:rFonts w:ascii="Times New Roman" w:hAnsi="Times New Roman"/>
          <w:lang w:val="hu-HU"/>
        </w:rPr>
        <w:t>INDOKLÁS</w:t>
      </w:r>
    </w:p>
    <w:p w:rsidR="00292FD2" w:rsidRDefault="00292FD2">
      <w:pPr>
        <w:jc w:val="both"/>
        <w:rPr>
          <w:rFonts w:ascii="Times New Roman" w:hAnsi="Times New Roman"/>
          <w:lang w:val="hu-HU"/>
        </w:rPr>
      </w:pPr>
    </w:p>
    <w:p w:rsidR="00292FD2" w:rsidRDefault="00292FD2">
      <w:pPr>
        <w:jc w:val="both"/>
        <w:rPr>
          <w:rFonts w:ascii="Times New Roman" w:hAnsi="Times New Roman"/>
          <w:lang w:val="hu-HU"/>
        </w:rPr>
      </w:pPr>
    </w:p>
    <w:p w:rsidR="00292FD2" w:rsidRDefault="008231F9">
      <w:pPr>
        <w:numPr>
          <w:ilvl w:val="0"/>
          <w:numId w:val="1"/>
        </w:numPr>
        <w:jc w:val="both"/>
      </w:pPr>
      <w:r>
        <w:rPr>
          <w:rFonts w:ascii="Times New Roman" w:hAnsi="Times New Roman"/>
          <w:lang w:val="hu-HU" w:eastAsia="hu-HU"/>
        </w:rPr>
        <w:t>A korábbiakban az Egyetem már készíttetett egy külső céggel minőségbiztosítási anyagot, amit akkor nem tartott elfogadhatónak. A jel</w:t>
      </w:r>
      <w:r>
        <w:rPr>
          <w:rFonts w:ascii="Times New Roman" w:hAnsi="Times New Roman"/>
          <w:lang w:val="hu-HU" w:eastAsia="hu-HU"/>
        </w:rPr>
        <w:t xml:space="preserve">en anyagban ennek a lenyomata végigvonul. Ez néha akár humorosnak is felfogható megfogalmazásokban nyilvánul meg (pl. </w:t>
      </w:r>
      <w:r>
        <w:rPr>
          <w:rFonts w:ascii="Times New Roman" w:hAnsi="Times New Roman"/>
          <w:i/>
          <w:iCs/>
          <w:lang w:val="hu-HU" w:eastAsia="hu-HU"/>
        </w:rPr>
        <w:t>„</w:t>
      </w:r>
      <w:proofErr w:type="gramStart"/>
      <w:r>
        <w:rPr>
          <w:rFonts w:ascii="Times New Roman" w:hAnsi="Times New Roman"/>
          <w:i/>
          <w:iCs/>
          <w:lang w:val="hu-HU" w:eastAsia="hu-HU"/>
        </w:rPr>
        <w:t>A</w:t>
      </w:r>
      <w:proofErr w:type="gramEnd"/>
      <w:r>
        <w:rPr>
          <w:rFonts w:ascii="Times New Roman" w:hAnsi="Times New Roman"/>
          <w:i/>
          <w:iCs/>
          <w:lang w:val="hu-HU" w:eastAsia="hu-HU"/>
        </w:rPr>
        <w:t xml:space="preserve"> minőségbiztosítás a felsőoktatásban a vevők teljes körének bizalmát létrehozó folyamat”</w:t>
      </w:r>
      <w:r>
        <w:rPr>
          <w:rFonts w:ascii="Times New Roman" w:hAnsi="Times New Roman"/>
          <w:lang w:val="hu-HU" w:eastAsia="hu-HU"/>
        </w:rPr>
        <w:t xml:space="preserve"> (idézet a Kézikönyvből). Ezek a </w:t>
      </w:r>
      <w:proofErr w:type="gramStart"/>
      <w:r>
        <w:rPr>
          <w:rFonts w:ascii="Times New Roman" w:hAnsi="Times New Roman"/>
          <w:lang w:val="hu-HU" w:eastAsia="hu-HU"/>
        </w:rPr>
        <w:t>megfogalmazások</w:t>
      </w:r>
      <w:r>
        <w:rPr>
          <w:rFonts w:ascii="Times New Roman" w:hAnsi="Times New Roman"/>
          <w:lang w:val="hu-HU" w:eastAsia="hu-HU"/>
        </w:rPr>
        <w:t xml:space="preserve">  egy</w:t>
      </w:r>
      <w:proofErr w:type="gramEnd"/>
      <w:r>
        <w:rPr>
          <w:rFonts w:ascii="Times New Roman" w:hAnsi="Times New Roman"/>
          <w:lang w:val="hu-HU" w:eastAsia="hu-HU"/>
        </w:rPr>
        <w:t xml:space="preserve"> általunk </w:t>
      </w:r>
      <w:r>
        <w:rPr>
          <w:rFonts w:ascii="Times New Roman" w:hAnsi="Times New Roman"/>
          <w:b/>
          <w:bCs/>
          <w:lang w:val="hu-HU" w:eastAsia="hu-HU"/>
        </w:rPr>
        <w:t>hibás</w:t>
      </w:r>
      <w:r>
        <w:rPr>
          <w:rFonts w:ascii="Times New Roman" w:hAnsi="Times New Roman"/>
          <w:lang w:val="hu-HU" w:eastAsia="hu-HU"/>
        </w:rPr>
        <w:t xml:space="preserve">nak tartott – a teljes anyagon </w:t>
      </w:r>
      <w:proofErr w:type="spellStart"/>
      <w:r>
        <w:rPr>
          <w:rFonts w:ascii="Times New Roman" w:hAnsi="Times New Roman"/>
          <w:lang w:val="hu-HU" w:eastAsia="hu-HU"/>
        </w:rPr>
        <w:t>végigvonuló</w:t>
      </w:r>
      <w:proofErr w:type="spellEnd"/>
      <w:r>
        <w:rPr>
          <w:rFonts w:ascii="Times New Roman" w:hAnsi="Times New Roman"/>
          <w:lang w:val="hu-HU" w:eastAsia="hu-HU"/>
        </w:rPr>
        <w:t xml:space="preserve"> -</w:t>
      </w:r>
      <w:r>
        <w:rPr>
          <w:rFonts w:ascii="Times New Roman" w:hAnsi="Times New Roman"/>
          <w:b/>
          <w:bCs/>
          <w:lang w:val="hu-HU" w:eastAsia="hu-HU"/>
        </w:rPr>
        <w:t xml:space="preserve"> minőségbiztosítási szemléletet tükröznek.</w:t>
      </w:r>
      <w:r>
        <w:rPr>
          <w:rFonts w:ascii="Times New Roman" w:hAnsi="Times New Roman"/>
          <w:lang w:val="hu-HU" w:eastAsia="hu-HU"/>
        </w:rPr>
        <w:t xml:space="preserve">  Ez a szemlélet akkor is rossz, ha a „vevő” szót az Egyetemre alkalmazva a „hallgatók” vagy akár a „társadalom” szavakra cseréljük.  </w:t>
      </w:r>
      <w:r>
        <w:rPr>
          <w:rFonts w:ascii="Times New Roman" w:hAnsi="Times New Roman"/>
          <w:b/>
          <w:bCs/>
          <w:i/>
          <w:iCs/>
          <w:lang w:val="hu-HU" w:eastAsia="hu-HU"/>
        </w:rPr>
        <w:t xml:space="preserve">Az ELTE </w:t>
      </w:r>
      <w:proofErr w:type="gramStart"/>
      <w:r>
        <w:rPr>
          <w:rFonts w:ascii="Times New Roman" w:hAnsi="Times New Roman"/>
          <w:b/>
          <w:bCs/>
          <w:i/>
          <w:iCs/>
          <w:lang w:val="hu-HU" w:eastAsia="hu-HU"/>
        </w:rPr>
        <w:t>missziój</w:t>
      </w:r>
      <w:r>
        <w:rPr>
          <w:rFonts w:ascii="Times New Roman" w:hAnsi="Times New Roman"/>
          <w:b/>
          <w:bCs/>
          <w:i/>
          <w:iCs/>
          <w:lang w:val="hu-HU" w:eastAsia="hu-HU"/>
        </w:rPr>
        <w:t>a</w:t>
      </w:r>
      <w:proofErr w:type="gramEnd"/>
      <w:r>
        <w:rPr>
          <w:rFonts w:ascii="Times New Roman" w:hAnsi="Times New Roman"/>
          <w:b/>
          <w:bCs/>
          <w:i/>
          <w:iCs/>
          <w:lang w:val="hu-HU" w:eastAsia="hu-HU"/>
        </w:rPr>
        <w:t xml:space="preserve"> ugyanis nem egyszerűen a „vevői” elvárásoknak történő megfelelés</w:t>
      </w:r>
      <w:r>
        <w:rPr>
          <w:rFonts w:ascii="Times New Roman" w:hAnsi="Times New Roman"/>
          <w:lang w:val="hu-HU" w:eastAsia="hu-HU"/>
        </w:rPr>
        <w:t>, hanem a hallgatók és a társadalom tanítása, orientálása a tudás, a tudomány alapvető értékei mentén („</w:t>
      </w:r>
      <w:proofErr w:type="spellStart"/>
      <w:r>
        <w:rPr>
          <w:rFonts w:ascii="Times New Roman" w:hAnsi="Times New Roman"/>
          <w:i/>
          <w:iCs/>
          <w:lang w:val="hu-HU" w:eastAsia="hu-HU"/>
        </w:rPr>
        <w:t>basilica</w:t>
      </w:r>
      <w:proofErr w:type="spellEnd"/>
      <w:r>
        <w:rPr>
          <w:rFonts w:ascii="Times New Roman" w:hAnsi="Times New Roman"/>
          <w:i/>
          <w:iCs/>
          <w:lang w:val="hu-HU" w:eastAsia="hu-HU"/>
        </w:rPr>
        <w:t xml:space="preserve"> </w:t>
      </w:r>
      <w:proofErr w:type="spellStart"/>
      <w:r>
        <w:rPr>
          <w:rFonts w:ascii="Times New Roman" w:hAnsi="Times New Roman"/>
          <w:i/>
          <w:iCs/>
          <w:lang w:val="hu-HU" w:eastAsia="hu-HU"/>
        </w:rPr>
        <w:t>docet</w:t>
      </w:r>
      <w:proofErr w:type="spellEnd"/>
      <w:r>
        <w:rPr>
          <w:rFonts w:ascii="Times New Roman" w:hAnsi="Times New Roman"/>
          <w:lang w:val="hu-HU" w:eastAsia="hu-HU"/>
        </w:rPr>
        <w:t xml:space="preserve">”). </w:t>
      </w:r>
      <w:r>
        <w:rPr>
          <w:rFonts w:ascii="Times New Roman" w:hAnsi="Times New Roman"/>
          <w:b/>
          <w:bCs/>
          <w:i/>
          <w:iCs/>
          <w:lang w:val="hu-HU" w:eastAsia="hu-HU"/>
        </w:rPr>
        <w:t xml:space="preserve">Ez </w:t>
      </w:r>
      <w:r>
        <w:rPr>
          <w:rFonts w:ascii="Times New Roman" w:hAnsi="Times New Roman"/>
          <w:lang w:val="hu-HU" w:eastAsia="hu-HU"/>
        </w:rPr>
        <w:t>biztosítja igazán a minőséget.</w:t>
      </w:r>
    </w:p>
    <w:p w:rsidR="00292FD2" w:rsidRDefault="00292FD2">
      <w:pPr>
        <w:jc w:val="both"/>
        <w:rPr>
          <w:rFonts w:ascii="Times New Roman" w:hAnsi="Times New Roman"/>
          <w:lang w:val="hu-HU" w:eastAsia="hu-HU"/>
        </w:rPr>
      </w:pPr>
    </w:p>
    <w:p w:rsidR="00292FD2" w:rsidRDefault="008231F9">
      <w:pPr>
        <w:numPr>
          <w:ilvl w:val="0"/>
          <w:numId w:val="1"/>
        </w:numPr>
        <w:jc w:val="both"/>
      </w:pPr>
      <w:r>
        <w:rPr>
          <w:rFonts w:ascii="Times New Roman" w:hAnsi="Times New Roman"/>
          <w:lang w:val="hu-HU" w:eastAsia="hu-HU"/>
        </w:rPr>
        <w:t>Az előterjesztés őszintén előadja, hogy a minőségbiztosítás tudománnyal kapcsolatos részének kidolgozására nem volt elég idő. Megemlíti azt is, hogy ez „nem része az ESG-</w:t>
      </w:r>
      <w:proofErr w:type="spellStart"/>
      <w:r>
        <w:rPr>
          <w:rFonts w:ascii="Times New Roman" w:hAnsi="Times New Roman"/>
          <w:lang w:val="hu-HU" w:eastAsia="hu-HU"/>
        </w:rPr>
        <w:t>nek</w:t>
      </w:r>
      <w:proofErr w:type="spellEnd"/>
      <w:r>
        <w:rPr>
          <w:rFonts w:ascii="Times New Roman" w:hAnsi="Times New Roman"/>
          <w:lang w:val="hu-HU" w:eastAsia="hu-HU"/>
        </w:rPr>
        <w:t xml:space="preserve">”. Ha az utóbbi teljes mértékben igaz, akkor </w:t>
      </w:r>
      <w:r>
        <w:rPr>
          <w:rFonts w:ascii="Times New Roman" w:hAnsi="Times New Roman"/>
          <w:b/>
          <w:bCs/>
          <w:i/>
          <w:iCs/>
          <w:lang w:val="hu-HU" w:eastAsia="hu-HU"/>
        </w:rPr>
        <w:t>az ELTE-n talán nem kizárólag az ESG a</w:t>
      </w:r>
      <w:r>
        <w:rPr>
          <w:rFonts w:ascii="Times New Roman" w:hAnsi="Times New Roman"/>
          <w:b/>
          <w:bCs/>
          <w:i/>
          <w:iCs/>
          <w:lang w:val="hu-HU" w:eastAsia="hu-HU"/>
        </w:rPr>
        <w:t>lapján kellene lefektetnünk a minőségbiztosítás alapjait</w:t>
      </w:r>
      <w:r>
        <w:rPr>
          <w:rFonts w:ascii="Times New Roman" w:hAnsi="Times New Roman"/>
          <w:lang w:val="hu-HU" w:eastAsia="hu-HU"/>
        </w:rPr>
        <w:t>. Ha pedig valahogyan mégis megoldható a tudományos minőségbiztosítás és az ESG összehangolása, akkor rá kell szánjuk azt az időt, ami szükséges a kutatási tevékenység minőségbiztosításához. Ellenkező</w:t>
      </w:r>
      <w:r>
        <w:rPr>
          <w:rFonts w:ascii="Times New Roman" w:hAnsi="Times New Roman"/>
          <w:lang w:val="hu-HU" w:eastAsia="hu-HU"/>
        </w:rPr>
        <w:t xml:space="preserve"> esetben az ELTE mozaikszóból törölhető lenne a T betű.</w:t>
      </w:r>
    </w:p>
    <w:p w:rsidR="00292FD2" w:rsidRDefault="00292FD2">
      <w:pPr>
        <w:jc w:val="both"/>
        <w:rPr>
          <w:rFonts w:ascii="Times New Roman" w:hAnsi="Times New Roman"/>
          <w:lang w:val="hu-HU" w:eastAsia="hu-HU"/>
        </w:rPr>
      </w:pPr>
    </w:p>
    <w:p w:rsidR="00292FD2" w:rsidRDefault="008231F9">
      <w:pPr>
        <w:numPr>
          <w:ilvl w:val="0"/>
          <w:numId w:val="1"/>
        </w:numPr>
        <w:jc w:val="both"/>
      </w:pPr>
      <w:r>
        <w:rPr>
          <w:rFonts w:ascii="Times New Roman" w:hAnsi="Times New Roman"/>
          <w:lang w:val="hu-HU" w:eastAsia="hu-HU"/>
        </w:rPr>
        <w:t xml:space="preserve">A  Program több ponton túlmegy a minőségbiztosítási feladatokon, és olyan </w:t>
      </w:r>
      <w:proofErr w:type="gramStart"/>
      <w:r>
        <w:rPr>
          <w:rFonts w:ascii="Times New Roman" w:hAnsi="Times New Roman"/>
          <w:lang w:val="hu-HU" w:eastAsia="hu-HU"/>
        </w:rPr>
        <w:t>konkrét</w:t>
      </w:r>
      <w:proofErr w:type="gramEnd"/>
      <w:r>
        <w:rPr>
          <w:rFonts w:ascii="Times New Roman" w:hAnsi="Times New Roman"/>
          <w:lang w:val="hu-HU" w:eastAsia="hu-HU"/>
        </w:rPr>
        <w:t xml:space="preserve"> célokat fogalmaz meg, amelyek külön kari, karközi egyeztetést igényelnének, vagy esetleg az IFT-</w:t>
      </w:r>
      <w:proofErr w:type="spellStart"/>
      <w:r>
        <w:rPr>
          <w:rFonts w:ascii="Times New Roman" w:hAnsi="Times New Roman"/>
          <w:lang w:val="hu-HU" w:eastAsia="hu-HU"/>
        </w:rPr>
        <w:lastRenderedPageBreak/>
        <w:t>ben</w:t>
      </w:r>
      <w:proofErr w:type="spellEnd"/>
      <w:r>
        <w:rPr>
          <w:rFonts w:ascii="Times New Roman" w:hAnsi="Times New Roman"/>
          <w:lang w:val="hu-HU" w:eastAsia="hu-HU"/>
        </w:rPr>
        <w:t xml:space="preserve"> lehetne felsoroln</w:t>
      </w:r>
      <w:r>
        <w:rPr>
          <w:rFonts w:ascii="Times New Roman" w:hAnsi="Times New Roman"/>
          <w:lang w:val="hu-HU" w:eastAsia="hu-HU"/>
        </w:rPr>
        <w:t xml:space="preserve">i őket. </w:t>
      </w:r>
      <w:proofErr w:type="gramStart"/>
      <w:r>
        <w:rPr>
          <w:rFonts w:ascii="Times New Roman" w:hAnsi="Times New Roman"/>
          <w:lang w:val="hu-HU" w:eastAsia="hu-HU"/>
        </w:rPr>
        <w:t>Ilyen például, hogy az anyag a „lemorzsolódást” szitokszóként alkalmazza, holott – bár a túlzott lemorzsolódás valóban kerülendő -  a minőségi oktatás velejárója a felkészületlen hallgatók kiesése, vagy az „e-</w:t>
      </w:r>
      <w:proofErr w:type="spellStart"/>
      <w:r>
        <w:rPr>
          <w:rFonts w:ascii="Times New Roman" w:hAnsi="Times New Roman"/>
          <w:lang w:val="hu-HU" w:eastAsia="hu-HU"/>
        </w:rPr>
        <w:t>learning</w:t>
      </w:r>
      <w:proofErr w:type="spellEnd"/>
      <w:r>
        <w:rPr>
          <w:rFonts w:ascii="Times New Roman" w:hAnsi="Times New Roman"/>
          <w:lang w:val="hu-HU" w:eastAsia="hu-HU"/>
        </w:rPr>
        <w:t>” misztifikálása, amiben nem mi</w:t>
      </w:r>
      <w:r>
        <w:rPr>
          <w:rFonts w:ascii="Times New Roman" w:hAnsi="Times New Roman"/>
          <w:lang w:val="hu-HU" w:eastAsia="hu-HU"/>
        </w:rPr>
        <w:t>nden területen látjuk a minőség emelésének lehetőségét, de ilyen pl. a „</w:t>
      </w:r>
      <w:proofErr w:type="spellStart"/>
      <w:r>
        <w:rPr>
          <w:rFonts w:ascii="Times New Roman" w:hAnsi="Times New Roman"/>
          <w:lang w:val="hu-HU" w:eastAsia="hu-HU"/>
        </w:rPr>
        <w:t>SciVal</w:t>
      </w:r>
      <w:proofErr w:type="spellEnd"/>
      <w:r>
        <w:rPr>
          <w:rFonts w:ascii="Times New Roman" w:hAnsi="Times New Roman"/>
          <w:lang w:val="hu-HU" w:eastAsia="hu-HU"/>
        </w:rPr>
        <w:t xml:space="preserve">” adatbázis beszerzése, amit kifejezetten fölöslegesnek, akár károsnak tartunk, illetve a „pedagógusképzés reformja”, amely kitétel </w:t>
      </w:r>
      <w:proofErr w:type="spellStart"/>
      <w:r>
        <w:rPr>
          <w:rFonts w:ascii="Times New Roman" w:hAnsi="Times New Roman"/>
          <w:lang w:val="hu-HU" w:eastAsia="hu-HU"/>
        </w:rPr>
        <w:t>prejudikálja</w:t>
      </w:r>
      <w:proofErr w:type="spellEnd"/>
      <w:r>
        <w:rPr>
          <w:rFonts w:ascii="Times New Roman" w:hAnsi="Times New Roman"/>
          <w:lang w:val="hu-HU" w:eastAsia="hu-HU"/>
        </w:rPr>
        <w:t xml:space="preserve">, hogy az ELTE-n jelenleg rossz a </w:t>
      </w:r>
      <w:r>
        <w:rPr>
          <w:rFonts w:ascii="Times New Roman" w:hAnsi="Times New Roman"/>
          <w:lang w:val="hu-HU" w:eastAsia="hu-HU"/>
        </w:rPr>
        <w:t>pedagógusok képzése.</w:t>
      </w:r>
      <w:proofErr w:type="gramEnd"/>
    </w:p>
    <w:p w:rsidR="00292FD2" w:rsidRDefault="00292FD2">
      <w:pPr>
        <w:jc w:val="both"/>
        <w:rPr>
          <w:rFonts w:ascii="Times New Roman" w:hAnsi="Times New Roman"/>
          <w:lang w:val="hu-HU" w:eastAsia="hu-HU"/>
        </w:rPr>
      </w:pPr>
    </w:p>
    <w:p w:rsidR="00292FD2" w:rsidRDefault="008231F9">
      <w:pPr>
        <w:numPr>
          <w:ilvl w:val="0"/>
          <w:numId w:val="1"/>
        </w:numPr>
        <w:jc w:val="both"/>
      </w:pPr>
      <w:r>
        <w:rPr>
          <w:rFonts w:ascii="Times New Roman" w:hAnsi="Times New Roman"/>
          <w:lang w:val="hu-HU" w:eastAsia="hu-HU"/>
        </w:rPr>
        <w:t xml:space="preserve">Az anyag sok – esetenként üdvözlendő – célt fogalmaz meg, amelyek igen jelentős humánerőforrást és egyéb költséget igényelnek. Nem esik szó azonban a forrásoldal biztosításáról – </w:t>
      </w:r>
      <w:proofErr w:type="spellStart"/>
      <w:r>
        <w:rPr>
          <w:rFonts w:ascii="Times New Roman" w:hAnsi="Times New Roman"/>
          <w:lang w:val="hu-HU" w:eastAsia="hu-HU"/>
        </w:rPr>
        <w:t>enélkül</w:t>
      </w:r>
      <w:proofErr w:type="spellEnd"/>
      <w:r>
        <w:rPr>
          <w:rFonts w:ascii="Times New Roman" w:hAnsi="Times New Roman"/>
          <w:lang w:val="hu-HU" w:eastAsia="hu-HU"/>
        </w:rPr>
        <w:t xml:space="preserve"> a célok megfogalmazása csak vágyakozásnak </w:t>
      </w:r>
      <w:r>
        <w:rPr>
          <w:rFonts w:ascii="Times New Roman" w:hAnsi="Times New Roman"/>
          <w:lang w:val="hu-HU" w:eastAsia="hu-HU"/>
        </w:rPr>
        <w:t>tűnhet.</w:t>
      </w:r>
    </w:p>
    <w:p w:rsidR="00292FD2" w:rsidRDefault="00292FD2">
      <w:pPr>
        <w:ind w:left="720"/>
        <w:jc w:val="both"/>
        <w:rPr>
          <w:rFonts w:ascii="Times New Roman" w:hAnsi="Times New Roman"/>
          <w:lang w:val="hu-HU" w:eastAsia="hu-HU"/>
        </w:rPr>
      </w:pPr>
    </w:p>
    <w:p w:rsidR="00292FD2" w:rsidRDefault="008231F9">
      <w:pPr>
        <w:numPr>
          <w:ilvl w:val="0"/>
          <w:numId w:val="1"/>
        </w:numPr>
        <w:jc w:val="both"/>
      </w:pPr>
      <w:r>
        <w:rPr>
          <w:rFonts w:ascii="Times New Roman" w:hAnsi="Times New Roman"/>
          <w:lang w:val="hu-HU" w:eastAsia="hu-HU"/>
        </w:rPr>
        <w:t>A Minőségfejlesztési Programnak ki kellene terjednie az oktatást-kutatást támogató munkatársak tevékenységére is.</w:t>
      </w:r>
    </w:p>
    <w:p w:rsidR="00292FD2" w:rsidRDefault="00292FD2">
      <w:pPr>
        <w:ind w:left="720"/>
        <w:jc w:val="both"/>
        <w:rPr>
          <w:rFonts w:ascii="Times New Roman" w:hAnsi="Times New Roman"/>
          <w:lang w:val="hu-HU" w:eastAsia="hu-HU"/>
        </w:rPr>
      </w:pPr>
    </w:p>
    <w:p w:rsidR="00292FD2" w:rsidRDefault="008231F9">
      <w:pPr>
        <w:numPr>
          <w:ilvl w:val="0"/>
          <w:numId w:val="1"/>
        </w:numPr>
        <w:jc w:val="both"/>
      </w:pPr>
      <w:r>
        <w:rPr>
          <w:rFonts w:ascii="Times New Roman" w:hAnsi="Times New Roman"/>
          <w:lang w:val="hu-HU" w:eastAsia="hu-HU"/>
        </w:rPr>
        <w:t>Javasoljuk, hogy a minőségbiztosítási anyagok az IFT alapján bekerült részek tárgyalásakor hivatkozzanak az IFT megfelelő passzusair</w:t>
      </w:r>
      <w:r>
        <w:rPr>
          <w:rFonts w:ascii="Times New Roman" w:hAnsi="Times New Roman"/>
          <w:lang w:val="hu-HU" w:eastAsia="hu-HU"/>
        </w:rPr>
        <w:t xml:space="preserve">a. </w:t>
      </w:r>
    </w:p>
    <w:p w:rsidR="00292FD2" w:rsidRDefault="00292FD2" w:rsidP="00A46EB6">
      <w:pPr>
        <w:keepNext w:val="0"/>
        <w:suppressAutoHyphens w:val="0"/>
        <w:jc w:val="both"/>
      </w:pPr>
    </w:p>
    <w:p w:rsidR="005B3719" w:rsidRDefault="005B3719" w:rsidP="00A46EB6">
      <w:pPr>
        <w:keepNext w:val="0"/>
        <w:suppressAutoHyphens w:val="0"/>
        <w:jc w:val="both"/>
      </w:pPr>
    </w:p>
    <w:p w:rsidR="005B3719" w:rsidRDefault="005B3719" w:rsidP="005B3719">
      <w:pPr>
        <w:keepNext w:val="0"/>
        <w:suppressAutoHyphens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Budapest, 2016. </w:t>
      </w:r>
      <w:proofErr w:type="spellStart"/>
      <w:r>
        <w:rPr>
          <w:rFonts w:ascii="Times New Roman" w:hAnsi="Times New Roman" w:cs="Times New Roman"/>
        </w:rPr>
        <w:t>október</w:t>
      </w:r>
      <w:proofErr w:type="spellEnd"/>
      <w:r>
        <w:rPr>
          <w:rFonts w:ascii="Times New Roman" w:hAnsi="Times New Roman" w:cs="Times New Roman"/>
        </w:rPr>
        <w:t xml:space="preserve"> 24.</w:t>
      </w:r>
    </w:p>
    <w:p w:rsidR="00A46EB6" w:rsidRDefault="005B3719" w:rsidP="005B3719">
      <w:pPr>
        <w:keepNext w:val="0"/>
        <w:suppressAutoHyphens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A46EB6">
        <w:rPr>
          <w:rFonts w:ascii="Times New Roman" w:hAnsi="Times New Roman" w:cs="Times New Roman"/>
        </w:rPr>
        <w:tab/>
      </w:r>
    </w:p>
    <w:p w:rsidR="005B3719" w:rsidRDefault="005B3719" w:rsidP="00A46EB6">
      <w:pPr>
        <w:keepNext w:val="0"/>
        <w:suppressAutoHyphens w:val="0"/>
        <w:ind w:left="4963" w:firstLine="709"/>
        <w:jc w:val="both"/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ascii="Times New Roman" w:hAnsi="Times New Roman" w:cs="Times New Roman"/>
        </w:rPr>
        <w:t xml:space="preserve">Surján Péter </w:t>
      </w:r>
    </w:p>
    <w:p w:rsidR="005B3719" w:rsidRPr="00890DF4" w:rsidRDefault="005B3719" w:rsidP="005B3719">
      <w:pPr>
        <w:keepNext w:val="0"/>
        <w:suppressAutoHyphens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dékán</w:t>
      </w:r>
    </w:p>
    <w:p w:rsidR="005B3719" w:rsidRPr="00E75CCE" w:rsidRDefault="005B3719" w:rsidP="005B3719">
      <w:pPr>
        <w:pStyle w:val="Szvegtrzs"/>
        <w:keepNext w:val="0"/>
        <w:suppressAutoHyphens w:val="0"/>
        <w:rPr>
          <w:lang w:val="hu-HU"/>
        </w:rPr>
      </w:pPr>
    </w:p>
    <w:p w:rsidR="005B3719" w:rsidRDefault="005B3719" w:rsidP="00A46EB6">
      <w:pPr>
        <w:keepNext w:val="0"/>
        <w:suppressAutoHyphens w:val="0"/>
        <w:jc w:val="both"/>
      </w:pPr>
    </w:p>
    <w:sectPr w:rsidR="005B3719">
      <w:headerReference w:type="default" r:id="rId7"/>
      <w:pgSz w:w="11906" w:h="16838"/>
      <w:pgMar w:top="1134" w:right="1134" w:bottom="1134" w:left="1134" w:header="0" w:footer="0" w:gutter="0"/>
      <w:cols w:space="708"/>
      <w:formProt w:val="0"/>
      <w:docGrid w:linePitch="24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31F9" w:rsidRDefault="008231F9" w:rsidP="005B3719">
      <w:r>
        <w:separator/>
      </w:r>
    </w:p>
  </w:endnote>
  <w:endnote w:type="continuationSeparator" w:id="0">
    <w:p w:rsidR="008231F9" w:rsidRDefault="008231F9" w:rsidP="005B37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01"/>
    <w:family w:val="roman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roman"/>
    <w:pitch w:val="variable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31F9" w:rsidRDefault="008231F9" w:rsidP="005B3719">
      <w:r>
        <w:separator/>
      </w:r>
    </w:p>
  </w:footnote>
  <w:footnote w:type="continuationSeparator" w:id="0">
    <w:p w:rsidR="008231F9" w:rsidRDefault="008231F9" w:rsidP="005B37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3719" w:rsidRDefault="005B3719" w:rsidP="005B3719">
    <w:pPr>
      <w:pStyle w:val="lfej"/>
      <w:keepNext w:val="0"/>
      <w:suppressAutoHyphens w:val="0"/>
    </w:pPr>
  </w:p>
  <w:p w:rsidR="005B3719" w:rsidRDefault="005B3719" w:rsidP="005B3719">
    <w:pPr>
      <w:pStyle w:val="lfej"/>
      <w:keepNext w:val="0"/>
      <w:suppressAutoHyphens w:val="0"/>
      <w:rPr>
        <w:rFonts w:ascii="Times New Roman" w:hAnsi="Times New Roman" w:cs="Times New Roman"/>
        <w:sz w:val="22"/>
        <w:szCs w:val="22"/>
      </w:rPr>
    </w:pPr>
  </w:p>
  <w:p w:rsidR="005B3719" w:rsidRPr="005B3719" w:rsidRDefault="005B3719" w:rsidP="005B3719">
    <w:pPr>
      <w:pStyle w:val="lfej"/>
      <w:keepNext w:val="0"/>
      <w:suppressAutoHyphens w:val="0"/>
      <w:rPr>
        <w:rFonts w:ascii="Times New Roman" w:hAnsi="Times New Roman" w:cs="Times New Roman"/>
        <w:sz w:val="22"/>
        <w:szCs w:val="22"/>
      </w:rPr>
    </w:pPr>
    <w:r w:rsidRPr="00E45423">
      <w:rPr>
        <w:rFonts w:ascii="Times New Roman" w:hAnsi="Times New Roman" w:cs="Times New Roman"/>
        <w:sz w:val="22"/>
        <w:szCs w:val="22"/>
      </w:rPr>
      <w:t xml:space="preserve">ELTE TTK Kari </w:t>
    </w:r>
    <w:proofErr w:type="spellStart"/>
    <w:r w:rsidRPr="00E45423">
      <w:rPr>
        <w:rFonts w:ascii="Times New Roman" w:hAnsi="Times New Roman" w:cs="Times New Roman"/>
        <w:sz w:val="22"/>
        <w:szCs w:val="22"/>
      </w:rPr>
      <w:t>Tanács</w:t>
    </w:r>
    <w:proofErr w:type="spellEnd"/>
    <w:r w:rsidRPr="00E45423">
      <w:rPr>
        <w:rFonts w:ascii="Times New Roman" w:hAnsi="Times New Roman" w:cs="Times New Roman"/>
        <w:sz w:val="22"/>
        <w:szCs w:val="22"/>
      </w:rPr>
      <w:t xml:space="preserve"> 2016. </w:t>
    </w:r>
    <w:proofErr w:type="spellStart"/>
    <w:r w:rsidRPr="00E45423">
      <w:rPr>
        <w:rFonts w:ascii="Times New Roman" w:hAnsi="Times New Roman" w:cs="Times New Roman"/>
        <w:sz w:val="22"/>
        <w:szCs w:val="22"/>
      </w:rPr>
      <w:t>október</w:t>
    </w:r>
    <w:proofErr w:type="spellEnd"/>
    <w:r w:rsidRPr="00E45423">
      <w:rPr>
        <w:rFonts w:ascii="Times New Roman" w:hAnsi="Times New Roman" w:cs="Times New Roman"/>
        <w:sz w:val="22"/>
        <w:szCs w:val="22"/>
      </w:rPr>
      <w:t xml:space="preserve"> 19.</w:t>
    </w:r>
    <w:r w:rsidRPr="00E45423">
      <w:rPr>
        <w:rFonts w:ascii="Times New Roman" w:hAnsi="Times New Roman" w:cs="Times New Roman"/>
        <w:sz w:val="22"/>
        <w:szCs w:val="22"/>
      </w:rPr>
      <w:tab/>
    </w:r>
    <w:r w:rsidRPr="00E45423">
      <w:rPr>
        <w:rFonts w:ascii="Times New Roman" w:hAnsi="Times New Roman" w:cs="Times New Roman"/>
        <w:sz w:val="22"/>
        <w:szCs w:val="22"/>
      </w:rPr>
      <w:tab/>
    </w:r>
    <w:r>
      <w:rPr>
        <w:rFonts w:ascii="Times New Roman" w:hAnsi="Times New Roman" w:cs="Times New Roman"/>
        <w:sz w:val="22"/>
        <w:szCs w:val="22"/>
      </w:rPr>
      <w:t>2</w:t>
    </w:r>
    <w:r w:rsidRPr="00E45423">
      <w:rPr>
        <w:rFonts w:ascii="Times New Roman" w:hAnsi="Times New Roman" w:cs="Times New Roman"/>
        <w:sz w:val="22"/>
        <w:szCs w:val="22"/>
      </w:rPr>
      <w:t xml:space="preserve">. </w:t>
    </w:r>
    <w:proofErr w:type="spellStart"/>
    <w:r w:rsidRPr="00E45423">
      <w:rPr>
        <w:rFonts w:ascii="Times New Roman" w:hAnsi="Times New Roman" w:cs="Times New Roman"/>
        <w:sz w:val="22"/>
        <w:szCs w:val="22"/>
      </w:rPr>
      <w:t>sz</w:t>
    </w:r>
    <w:proofErr w:type="spellEnd"/>
    <w:r w:rsidRPr="00E45423">
      <w:rPr>
        <w:rFonts w:ascii="Times New Roman" w:hAnsi="Times New Roman" w:cs="Times New Roman"/>
        <w:sz w:val="22"/>
        <w:szCs w:val="22"/>
      </w:rPr>
      <w:t xml:space="preserve">. </w:t>
    </w:r>
    <w:proofErr w:type="spellStart"/>
    <w:r w:rsidRPr="00E45423">
      <w:rPr>
        <w:rFonts w:ascii="Times New Roman" w:hAnsi="Times New Roman" w:cs="Times New Roman"/>
        <w:sz w:val="22"/>
        <w:szCs w:val="22"/>
      </w:rPr>
      <w:t>melléklet</w:t>
    </w:r>
    <w:proofErr w:type="spellEnd"/>
  </w:p>
  <w:p w:rsidR="005B3719" w:rsidRDefault="005B3719" w:rsidP="005B3719">
    <w:pPr>
      <w:pStyle w:val="lfej"/>
      <w:keepNext w:val="0"/>
      <w:suppressAutoHyphens w:val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3520FC"/>
    <w:multiLevelType w:val="multilevel"/>
    <w:tmpl w:val="404AC84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42657013"/>
    <w:multiLevelType w:val="multilevel"/>
    <w:tmpl w:val="8E2A86E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FD2"/>
    <w:rsid w:val="0012184C"/>
    <w:rsid w:val="00292FD2"/>
    <w:rsid w:val="005B3719"/>
    <w:rsid w:val="008231F9"/>
    <w:rsid w:val="00A46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943272"/>
  <w15:docId w15:val="{4153B389-E180-4ED9-A56E-3E6FB3865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Tahoma" w:hAnsi="Liberation Serif" w:cs="Lohit Devanagari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keepNext/>
      <w:widowControl w:val="0"/>
      <w:shd w:val="clear" w:color="auto" w:fill="FFFFFF"/>
      <w:suppressAutoHyphens/>
      <w:overflowPunct w:val="0"/>
      <w:textAlignment w:val="baseline"/>
    </w:pPr>
    <w:rPr>
      <w:color w:val="00000A"/>
      <w:sz w:val="24"/>
    </w:rPr>
  </w:style>
  <w:style w:type="paragraph" w:styleId="Cmsor1">
    <w:name w:val="heading 1"/>
    <w:basedOn w:val="Heading"/>
    <w:qFormat/>
    <w:pPr>
      <w:outlineLvl w:val="0"/>
    </w:pPr>
    <w:rPr>
      <w:b/>
      <w:bCs/>
    </w:rPr>
  </w:style>
  <w:style w:type="paragraph" w:styleId="Cmsor2">
    <w:name w:val="heading 2"/>
    <w:basedOn w:val="Heading"/>
    <w:qFormat/>
    <w:pPr>
      <w:spacing w:before="200" w:after="0"/>
      <w:outlineLvl w:val="1"/>
    </w:pPr>
    <w:rPr>
      <w:b/>
      <w:bCs/>
    </w:rPr>
  </w:style>
  <w:style w:type="paragraph" w:styleId="Cmsor3">
    <w:name w:val="heading 3"/>
    <w:basedOn w:val="Heading"/>
    <w:qFormat/>
    <w:pPr>
      <w:spacing w:before="140" w:after="0"/>
      <w:outlineLvl w:val="2"/>
    </w:pPr>
    <w:rPr>
      <w:b/>
      <w:bCs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NumberingSymbols">
    <w:name w:val="Numbering Symbols"/>
    <w:qFormat/>
  </w:style>
  <w:style w:type="paragraph" w:customStyle="1" w:styleId="Heading">
    <w:name w:val="Heading"/>
    <w:basedOn w:val="Norml"/>
    <w:next w:val="Szvegtrzs"/>
    <w:qFormat/>
    <w:pPr>
      <w:spacing w:before="240" w:after="120"/>
    </w:pPr>
    <w:rPr>
      <w:rFonts w:ascii="Liberation Sans" w:hAnsi="Liberation Sans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qFormat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Quotations">
    <w:name w:val="Quotations"/>
    <w:basedOn w:val="Norml"/>
    <w:qFormat/>
    <w:pPr>
      <w:spacing w:after="283"/>
      <w:ind w:left="567" w:right="567"/>
    </w:pPr>
  </w:style>
  <w:style w:type="paragraph" w:styleId="Cm">
    <w:name w:val="Title"/>
    <w:basedOn w:val="Heading"/>
    <w:qFormat/>
    <w:pPr>
      <w:jc w:val="center"/>
    </w:pPr>
    <w:rPr>
      <w:b/>
      <w:bCs/>
      <w:sz w:val="56"/>
      <w:szCs w:val="56"/>
    </w:rPr>
  </w:style>
  <w:style w:type="paragraph" w:styleId="Alcm">
    <w:name w:val="Subtitle"/>
    <w:basedOn w:val="Heading"/>
    <w:qFormat/>
    <w:pPr>
      <w:spacing w:before="60"/>
      <w:jc w:val="center"/>
    </w:pPr>
    <w:rPr>
      <w:sz w:val="36"/>
      <w:szCs w:val="36"/>
    </w:rPr>
  </w:style>
  <w:style w:type="paragraph" w:styleId="lfej">
    <w:name w:val="header"/>
    <w:basedOn w:val="Norml"/>
    <w:link w:val="lfejChar"/>
    <w:uiPriority w:val="99"/>
    <w:unhideWhenUsed/>
    <w:rsid w:val="005B3719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lfejChar">
    <w:name w:val="Élőfej Char"/>
    <w:basedOn w:val="Bekezdsalapbettpusa"/>
    <w:link w:val="lfej"/>
    <w:uiPriority w:val="99"/>
    <w:rsid w:val="005B3719"/>
    <w:rPr>
      <w:rFonts w:cs="Mangal"/>
      <w:color w:val="00000A"/>
      <w:sz w:val="24"/>
      <w:szCs w:val="21"/>
      <w:shd w:val="clear" w:color="auto" w:fill="FFFFFF"/>
    </w:rPr>
  </w:style>
  <w:style w:type="paragraph" w:styleId="llb">
    <w:name w:val="footer"/>
    <w:basedOn w:val="Norml"/>
    <w:link w:val="llbChar"/>
    <w:uiPriority w:val="99"/>
    <w:unhideWhenUsed/>
    <w:rsid w:val="005B3719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llbChar">
    <w:name w:val="Élőláb Char"/>
    <w:basedOn w:val="Bekezdsalapbettpusa"/>
    <w:link w:val="llb"/>
    <w:uiPriority w:val="99"/>
    <w:rsid w:val="005B3719"/>
    <w:rPr>
      <w:rFonts w:cs="Mangal"/>
      <w:color w:val="00000A"/>
      <w:sz w:val="24"/>
      <w:szCs w:val="21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474</Words>
  <Characters>3275</Characters>
  <Application>Microsoft Office Word</Application>
  <DocSecurity>0</DocSecurity>
  <Lines>27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Surjan</dc:creator>
  <dc:description/>
  <cp:lastModifiedBy>Klára</cp:lastModifiedBy>
  <cp:revision>4</cp:revision>
  <cp:lastPrinted>2016-10-17T10:39:00Z</cp:lastPrinted>
  <dcterms:created xsi:type="dcterms:W3CDTF">2016-10-24T10:13:00Z</dcterms:created>
  <dcterms:modified xsi:type="dcterms:W3CDTF">2016-10-24T10:15:00Z</dcterms:modified>
  <dc:language>en-US</dc:language>
</cp:coreProperties>
</file>