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41" w:rsidRPr="002F2441" w:rsidRDefault="00E56C37" w:rsidP="002F2441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Határozat az </w:t>
      </w:r>
      <w:r w:rsidR="002F2441" w:rsidRPr="002F2441">
        <w:rPr>
          <w:rFonts w:ascii="Times New Roman" w:eastAsia="Calibri" w:hAnsi="Times New Roman" w:cs="Times New Roman"/>
          <w:b/>
          <w:sz w:val="28"/>
          <w:szCs w:val="28"/>
          <w:u w:val="single"/>
        </w:rPr>
        <w:t>Eötvös Tud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  <w:bookmarkStart w:id="0" w:name="_GoBack"/>
      <w:bookmarkEnd w:id="0"/>
    </w:p>
    <w:p w:rsidR="002F2441" w:rsidRPr="002F2441" w:rsidRDefault="001D63AD" w:rsidP="002F2441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D63A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Kari Tanács támogatja </w:t>
      </w:r>
      <w:r w:rsidR="002F2441"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2F2441" w:rsidRPr="002F244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90C59" w:rsidRPr="00190C59">
        <w:rPr>
          <w:rFonts w:ascii="Times New Roman" w:eastAsia="Calibri" w:hAnsi="Times New Roman" w:cs="Times New Roman"/>
          <w:b/>
          <w:i/>
          <w:sz w:val="24"/>
          <w:szCs w:val="24"/>
        </w:rPr>
        <w:t>„Tájhasználat és tájvédelem – kihívások és lehetőségek”</w:t>
      </w:r>
      <w:r w:rsidR="00190C59">
        <w:rPr>
          <w:rStyle w:val="Kiemels2"/>
          <w:rFonts w:ascii="Open Sans" w:hAnsi="Open Sans"/>
          <w:color w:val="444444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r w:rsidR="002F2441"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VI. Magyar Tájökológiai Konferencia</w:t>
      </w:r>
      <w:r w:rsidR="002F2441" w:rsidRPr="002F24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felvételét</w:t>
      </w:r>
      <w:r w:rsidR="002F2441"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dományos Konferencia rendezvény</w:t>
      </w:r>
      <w:r w:rsidR="002F2441"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sorozatba</w:t>
      </w:r>
      <w:r w:rsidR="00755EF3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441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>
        <w:rPr>
          <w:rFonts w:ascii="Times New Roman" w:eastAsia="Calibri" w:hAnsi="Times New Roman" w:cs="Times New Roman"/>
          <w:sz w:val="24"/>
          <w:szCs w:val="24"/>
        </w:rPr>
        <w:t>: 2015</w:t>
      </w:r>
      <w:r w:rsidRPr="002F244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május 21-23.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441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2F2441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1/A.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441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2F244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ELTE</w:t>
      </w:r>
      <w:r w:rsidR="00A276C5">
        <w:rPr>
          <w:rFonts w:ascii="Times New Roman" w:hAnsi="Times New Roman" w:cs="Times New Roman"/>
          <w:sz w:val="24"/>
          <w:szCs w:val="24"/>
        </w:rPr>
        <w:t xml:space="preserve"> TTK</w:t>
      </w:r>
      <w:r w:rsidRPr="00574750">
        <w:rPr>
          <w:rFonts w:ascii="Times New Roman" w:hAnsi="Times New Roman" w:cs="Times New Roman"/>
          <w:sz w:val="24"/>
          <w:szCs w:val="24"/>
        </w:rPr>
        <w:t xml:space="preserve"> FFI </w:t>
      </w:r>
      <w:r>
        <w:rPr>
          <w:rFonts w:ascii="Times New Roman" w:hAnsi="Times New Roman" w:cs="Times New Roman"/>
          <w:sz w:val="24"/>
          <w:szCs w:val="24"/>
        </w:rPr>
        <w:t xml:space="preserve">Környezet- és </w:t>
      </w:r>
      <w:r w:rsidR="003C6C16">
        <w:rPr>
          <w:rFonts w:ascii="Times New Roman" w:hAnsi="Times New Roman" w:cs="Times New Roman"/>
          <w:sz w:val="24"/>
          <w:szCs w:val="24"/>
        </w:rPr>
        <w:t>Tájföldrajzi Tanszékének vezető</w:t>
      </w:r>
      <w:r>
        <w:rPr>
          <w:rFonts w:ascii="Times New Roman" w:hAnsi="Times New Roman" w:cs="Times New Roman"/>
          <w:sz w:val="24"/>
          <w:szCs w:val="24"/>
        </w:rPr>
        <w:t xml:space="preserve"> munkatársai</w:t>
      </w:r>
      <w:r w:rsidRPr="005747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2441" w:rsidRDefault="002F2441" w:rsidP="002F244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2F2441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meg: </w:t>
      </w:r>
      <w:hyperlink r:id="rId6" w:history="1">
        <w:r w:rsidRPr="001E4D3C">
          <w:rPr>
            <w:rStyle w:val="Hiperhivatkozs"/>
            <w:rFonts w:ascii="Times New Roman" w:hAnsi="Times New Roman" w:cs="Times New Roman"/>
            <w:sz w:val="24"/>
            <w:szCs w:val="24"/>
          </w:rPr>
          <w:t>http://mtok2015.elte.hu</w:t>
        </w:r>
      </w:hyperlink>
    </w:p>
    <w:p w:rsidR="002F2441" w:rsidRPr="002F2441" w:rsidRDefault="002F2441" w:rsidP="002F24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zh-CN"/>
        </w:rPr>
      </w:pPr>
    </w:p>
    <w:p w:rsidR="002F2441" w:rsidRDefault="002F2441" w:rsidP="002F24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2F2441" w:rsidRPr="002F2441" w:rsidRDefault="002F2441" w:rsidP="002F24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945F5B" w:rsidRPr="00945F5B" w:rsidRDefault="002F2441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441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ab/>
      </w:r>
      <w:r w:rsidR="00673B9E">
        <w:rPr>
          <w:rFonts w:ascii="Times New Roman" w:eastAsia="Calibri" w:hAnsi="Times New Roman" w:cs="Times New Roman"/>
          <w:sz w:val="24"/>
          <w:szCs w:val="24"/>
        </w:rPr>
        <w:t xml:space="preserve">A tervek szerint </w:t>
      </w:r>
      <w:r w:rsidR="00945F5B" w:rsidRPr="00945F5B">
        <w:rPr>
          <w:rFonts w:ascii="Times New Roman" w:eastAsia="Calibri" w:hAnsi="Times New Roman" w:cs="Times New Roman"/>
          <w:sz w:val="24"/>
          <w:szCs w:val="24"/>
        </w:rPr>
        <w:t>2015. május 21-23. között kerül megrendezésre a VI. Magyar Tájökológiai Konferencia Budapesten. A tervezett konferencia célja lehetőséget biztosítani a tájökológiai kutatásokkal foglalkozó szakterületek képviselői számára legújabb eredményeik bemutatására. Az elméleti témakörökkel foglakozó előadásokon túl a konferencia súlyt kíván helyezni az antropogén hatásokat feltáró vizsgálatokra, a tájkutatással kapcsolatos gyakorlati tevékenységeket folytató szakemberek tapasztalatainak bemutatására és a gyakorlati tájvédelemmel kapcsolatos problémák megismertetésére.</w:t>
      </w:r>
    </w:p>
    <w:p w:rsidR="00945F5B" w:rsidRPr="00945F5B" w:rsidRDefault="00945F5B" w:rsidP="002973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F5B">
        <w:rPr>
          <w:rFonts w:ascii="Times New Roman" w:eastAsia="Calibri" w:hAnsi="Times New Roman" w:cs="Times New Roman"/>
          <w:sz w:val="24"/>
          <w:szCs w:val="24"/>
        </w:rPr>
        <w:t xml:space="preserve">A konferenciát az ELTE FFI Környezet- és Tájföldrajzi Tanszékének </w:t>
      </w:r>
      <w:r w:rsidR="003C6C16">
        <w:rPr>
          <w:rFonts w:ascii="Times New Roman" w:eastAsia="Calibri" w:hAnsi="Times New Roman" w:cs="Times New Roman"/>
          <w:sz w:val="24"/>
          <w:szCs w:val="24"/>
        </w:rPr>
        <w:t>vezetői</w:t>
      </w:r>
      <w:r w:rsidRPr="00945F5B">
        <w:rPr>
          <w:rFonts w:ascii="Times New Roman" w:eastAsia="Calibri" w:hAnsi="Times New Roman" w:cs="Times New Roman"/>
          <w:sz w:val="24"/>
          <w:szCs w:val="24"/>
        </w:rPr>
        <w:t xml:space="preserve"> munkatársai szervezik. A tudományos bizottságban képviseltetik magukat több magyarországi egyetem tájökológiai kutatásokat folytató munkatársai is. </w:t>
      </w:r>
    </w:p>
    <w:p w:rsidR="0029738A" w:rsidRPr="00945F5B" w:rsidRDefault="00945F5B" w:rsidP="00297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5F5B">
        <w:rPr>
          <w:rFonts w:ascii="Times New Roman" w:eastAsia="Calibri" w:hAnsi="Times New Roman" w:cs="Times New Roman"/>
          <w:sz w:val="24"/>
          <w:szCs w:val="24"/>
        </w:rPr>
        <w:t xml:space="preserve">A konferencia helyszíne az ELTE Lágymányosi Campusa. </w:t>
      </w:r>
      <w:r w:rsidR="0029738A" w:rsidRPr="00945F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korábbi konferenciák résztvevői létszáma alapján a várható létszám 100-130 főre tehető. </w:t>
      </w:r>
    </w:p>
    <w:p w:rsidR="002F2441" w:rsidRDefault="002F2441" w:rsidP="002F244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:rsidR="0029738A" w:rsidRPr="002F2441" w:rsidRDefault="0029738A" w:rsidP="002F24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2F2441" w:rsidRDefault="002F2441" w:rsidP="002F2441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24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2441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29738A" w:rsidRPr="00945F5B" w:rsidRDefault="0029738A" w:rsidP="002973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F5B">
        <w:rPr>
          <w:rFonts w:ascii="Times New Roman" w:eastAsia="Calibri" w:hAnsi="Times New Roman" w:cs="Times New Roman"/>
          <w:sz w:val="24"/>
          <w:szCs w:val="24"/>
        </w:rPr>
        <w:t xml:space="preserve">A hagyományoknak megfelelően a konferencia az első napon plenáris előadóüléssel kezdődik, majd a résztvevők szekciókban ismertetik kutatási eredményeiket. A szekciók az egyes témakörökre beérkező jelentkezések, illetve az előadások megküldött kivonatai alapján fognak megszerveződni. A konferencia harmadik napján a résztvevők szakmai tanulmányúton vehetnek részt.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38A" w:rsidRPr="002F2441" w:rsidRDefault="0029738A" w:rsidP="002F2441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66CAF" w:rsidRPr="00D221F8" w:rsidRDefault="00566CAF" w:rsidP="00353FFE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 konferencia fő témakörei:</w:t>
      </w:r>
    </w:p>
    <w:p w:rsid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38A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Elméleti tájkutatás, tájmetria</w:t>
      </w:r>
      <w:r w:rsidRPr="002973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38A">
        <w:rPr>
          <w:rFonts w:ascii="Times New Roman" w:eastAsia="Calibri" w:hAnsi="Times New Roman" w:cs="Times New Roman"/>
          <w:sz w:val="24"/>
          <w:szCs w:val="24"/>
        </w:rPr>
        <w:t>2. Tájváltozás, tájh</w:t>
      </w:r>
      <w:r>
        <w:rPr>
          <w:rFonts w:ascii="Times New Roman" w:eastAsia="Calibri" w:hAnsi="Times New Roman" w:cs="Times New Roman"/>
          <w:sz w:val="24"/>
          <w:szCs w:val="24"/>
        </w:rPr>
        <w:t>asználat-változás, kultúrtájak</w:t>
      </w:r>
    </w:p>
    <w:p w:rsid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Tájépítészet, tájtervezés</w:t>
      </w:r>
      <w:r w:rsidRPr="002973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38A">
        <w:rPr>
          <w:rFonts w:ascii="Times New Roman" w:eastAsia="Calibri" w:hAnsi="Times New Roman" w:cs="Times New Roman"/>
          <w:sz w:val="24"/>
          <w:szCs w:val="24"/>
        </w:rPr>
        <w:t>4. Táji értéke</w:t>
      </w:r>
      <w:r>
        <w:rPr>
          <w:rFonts w:ascii="Times New Roman" w:eastAsia="Calibri" w:hAnsi="Times New Roman" w:cs="Times New Roman"/>
          <w:sz w:val="24"/>
          <w:szCs w:val="24"/>
        </w:rPr>
        <w:t>k, tájvédelem, tájrehabilitáció</w:t>
      </w:r>
      <w:r w:rsidRPr="002973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38A">
        <w:rPr>
          <w:rFonts w:ascii="Times New Roman" w:eastAsia="Calibri" w:hAnsi="Times New Roman" w:cs="Times New Roman"/>
          <w:sz w:val="24"/>
          <w:szCs w:val="24"/>
        </w:rPr>
        <w:t>5. Táj- és biodiverzit</w:t>
      </w:r>
      <w:r>
        <w:rPr>
          <w:rFonts w:ascii="Times New Roman" w:eastAsia="Calibri" w:hAnsi="Times New Roman" w:cs="Times New Roman"/>
          <w:sz w:val="24"/>
          <w:szCs w:val="24"/>
        </w:rPr>
        <w:t>ás, hagyományos ökológiai tudás</w:t>
      </w:r>
      <w:r w:rsidRPr="002973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38A" w:rsidRPr="0029738A" w:rsidRDefault="0029738A" w:rsidP="002973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38A">
        <w:rPr>
          <w:rFonts w:ascii="Times New Roman" w:eastAsia="Calibri" w:hAnsi="Times New Roman" w:cs="Times New Roman"/>
          <w:sz w:val="24"/>
          <w:szCs w:val="24"/>
        </w:rPr>
        <w:t>6. Tájökológiai, tájföldrajzi kutatások a földtudományokban</w:t>
      </w:r>
    </w:p>
    <w:p w:rsidR="002F2441" w:rsidRPr="002F2441" w:rsidRDefault="002F2441" w:rsidP="002F2441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Tudományos bizottság: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Elnök: 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Mária egyetemi tanár (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>ELTE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17461F" w:rsidRDefault="0017461F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Tagok: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Barczi Attila egyetemi docens (SZIE)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Csima Péter egyetemi tanár (BCE)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Csorba Péter egyetemi tanár (DE)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Kertész Ádám egyetemi tanár (EKF)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Kiss Gábor osztályvezető (VM NPT)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Kollányi László egyetemi docens (BCE)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Konkoly-Gyuró Éva egyetemi tanár (NyME)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Lóczy Dénes egyetemi tanár (PTE)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Mezősi Gábor egyetemi tanár (SZTE)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Molnár Zsolt tudományos főmunkatárs (MTA ÖK KÖBI)</w:t>
      </w:r>
    </w:p>
    <w:p w:rsid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Szala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>i Zoltán egyetemi docens (ELTE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673B9E" w:rsidRDefault="00673B9E" w:rsidP="002F244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Szervező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Elnök: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Horváth G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>ergely főiskolai tanár (ELTE TTK FFI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Titkár: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Angyal Zsuzsanna egyetemi tanársegéd (ELTE 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TTK 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KTC)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Tagok: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Csüllög Gábor egyetemi adjunktus (ELTE 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TTK 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FFI)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Munkácsy Béla egyetemi adjunktus (ELTE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TTK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FFI)</w:t>
      </w:r>
    </w:p>
    <w:p w:rsidR="00673B9E" w:rsidRPr="00673B9E" w:rsidRDefault="00673B9E" w:rsidP="00673B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Tamás László doktorjelölt (ELTE 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TTK 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FFI)</w:t>
      </w:r>
    </w:p>
    <w:p w:rsidR="00673B9E" w:rsidRPr="00673B9E" w:rsidRDefault="00673B9E" w:rsidP="00673B9E">
      <w:pPr>
        <w:spacing w:after="0"/>
        <w:rPr>
          <w:rFonts w:ascii="Calibri" w:eastAsia="Times New Roman" w:hAnsi="Calibri" w:cs="Times New Roman"/>
          <w:lang w:eastAsia="hu-HU"/>
        </w:rPr>
      </w:pP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Ujházy Noémi doktorjelölt (ELTE </w:t>
      </w:r>
      <w:r w:rsidR="001751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TTK </w:t>
      </w:r>
      <w:r w:rsidRPr="00673B9E">
        <w:rPr>
          <w:rFonts w:ascii="Times New Roman" w:eastAsia="Times New Roman" w:hAnsi="Times New Roman" w:cs="Times New Roman"/>
          <w:sz w:val="24"/>
          <w:szCs w:val="24"/>
          <w:lang w:eastAsia="hu-HU"/>
        </w:rPr>
        <w:t>FFI)</w:t>
      </w:r>
    </w:p>
    <w:p w:rsidR="002F2441" w:rsidRPr="002F2441" w:rsidRDefault="002F2441" w:rsidP="002F244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2441" w:rsidRPr="002F2441" w:rsidRDefault="002F2441" w:rsidP="002F2441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F2441" w:rsidRPr="002F2441" w:rsidRDefault="002F2441" w:rsidP="002F2441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="007B646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oktató, kutató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2F244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2F244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441" w:rsidRPr="002F2441" w:rsidRDefault="002F2441" w:rsidP="00162B89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441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§-ban az Eötvös Tudományos Konferencia rendezvény sorozatba vétellel kapcsolatban elvárt célokat megvalósítja, és kielégíti az ott meghatározott feltételeket</w:t>
      </w:r>
      <w:r w:rsidR="007B64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63AD" w:rsidRPr="009F039C" w:rsidRDefault="001D63AD" w:rsidP="001D63AD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>Budapest, 2014. június 24.</w:t>
      </w:r>
    </w:p>
    <w:p w:rsidR="001D63AD" w:rsidRPr="009F039C" w:rsidRDefault="001D63AD" w:rsidP="001D63AD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 xml:space="preserve">Surján Péter </w:t>
      </w:r>
    </w:p>
    <w:p w:rsidR="001D63AD" w:rsidRPr="009F039C" w:rsidRDefault="001D63AD" w:rsidP="001D63AD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 xml:space="preserve"> dékán</w:t>
      </w:r>
    </w:p>
    <w:p w:rsidR="002F2441" w:rsidRPr="002F2441" w:rsidRDefault="002F2441" w:rsidP="002F24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441" w:rsidRPr="002F2441" w:rsidRDefault="002F2441" w:rsidP="002F2441">
      <w:pPr>
        <w:rPr>
          <w:rFonts w:ascii="Calibri" w:eastAsia="Calibri" w:hAnsi="Calibri" w:cs="Times New Roman"/>
        </w:rPr>
      </w:pPr>
    </w:p>
    <w:p w:rsidR="002F2441" w:rsidRPr="002F2441" w:rsidRDefault="002F2441" w:rsidP="002F2441"/>
    <w:p w:rsidR="00252CAC" w:rsidRDefault="00252CAC"/>
    <w:sectPr w:rsidR="00252CAC" w:rsidSect="00B663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40A" w:rsidRDefault="001F640A">
      <w:pPr>
        <w:spacing w:after="0" w:line="240" w:lineRule="auto"/>
      </w:pPr>
      <w:r>
        <w:separator/>
      </w:r>
    </w:p>
  </w:endnote>
  <w:endnote w:type="continuationSeparator" w:id="0">
    <w:p w:rsidR="001F640A" w:rsidRDefault="001F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546EE1">
        <w:pPr>
          <w:pStyle w:val="llb"/>
          <w:jc w:val="center"/>
        </w:pPr>
        <w:r>
          <w:fldChar w:fldCharType="begin"/>
        </w:r>
        <w:r w:rsidR="0029738A">
          <w:instrText>PAGE   \* MERGEFORMAT</w:instrText>
        </w:r>
        <w:r>
          <w:fldChar w:fldCharType="separate"/>
        </w:r>
        <w:r w:rsidR="003949F7">
          <w:rPr>
            <w:noProof/>
          </w:rPr>
          <w:t>1</w:t>
        </w:r>
        <w:r>
          <w:fldChar w:fldCharType="end"/>
        </w:r>
      </w:p>
    </w:sdtContent>
  </w:sdt>
  <w:p w:rsidR="004B4B79" w:rsidRDefault="001F640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40A" w:rsidRDefault="001F640A">
      <w:pPr>
        <w:spacing w:after="0" w:line="240" w:lineRule="auto"/>
      </w:pPr>
      <w:r>
        <w:separator/>
      </w:r>
    </w:p>
  </w:footnote>
  <w:footnote w:type="continuationSeparator" w:id="0">
    <w:p w:rsidR="001F640A" w:rsidRDefault="001F6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AD" w:rsidRDefault="001D63AD" w:rsidP="001D63AD">
    <w:pPr>
      <w:pStyle w:val="lfej"/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2. melléklet</w:t>
    </w:r>
  </w:p>
  <w:p w:rsidR="001D63AD" w:rsidRDefault="001D63AD">
    <w:pPr>
      <w:pStyle w:val="lfej"/>
    </w:pPr>
  </w:p>
  <w:p w:rsidR="001D63AD" w:rsidRDefault="001D63AD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441"/>
    <w:rsid w:val="00162B89"/>
    <w:rsid w:val="0017461F"/>
    <w:rsid w:val="00175152"/>
    <w:rsid w:val="00190C59"/>
    <w:rsid w:val="001D63AD"/>
    <w:rsid w:val="001F245C"/>
    <w:rsid w:val="001F640A"/>
    <w:rsid w:val="00252CAC"/>
    <w:rsid w:val="0029738A"/>
    <w:rsid w:val="002C050D"/>
    <w:rsid w:val="002F2441"/>
    <w:rsid w:val="003155B3"/>
    <w:rsid w:val="00353FFE"/>
    <w:rsid w:val="003949F7"/>
    <w:rsid w:val="003C6C16"/>
    <w:rsid w:val="004B6F08"/>
    <w:rsid w:val="00546EE1"/>
    <w:rsid w:val="00566CAF"/>
    <w:rsid w:val="00606EF7"/>
    <w:rsid w:val="00673B9E"/>
    <w:rsid w:val="00755EF3"/>
    <w:rsid w:val="007B6466"/>
    <w:rsid w:val="007D21DC"/>
    <w:rsid w:val="00882BAF"/>
    <w:rsid w:val="00945F5B"/>
    <w:rsid w:val="009A0725"/>
    <w:rsid w:val="00A276C5"/>
    <w:rsid w:val="00A34084"/>
    <w:rsid w:val="00B6639C"/>
    <w:rsid w:val="00C02FAD"/>
    <w:rsid w:val="00CF04D7"/>
    <w:rsid w:val="00D221F8"/>
    <w:rsid w:val="00DA0316"/>
    <w:rsid w:val="00E56C37"/>
    <w:rsid w:val="00EA2C9F"/>
    <w:rsid w:val="00F7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46EE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2F244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2F2441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2F2441"/>
    <w:rPr>
      <w:color w:val="0000FF" w:themeColor="hyperlink"/>
      <w:u w:val="single"/>
    </w:rPr>
  </w:style>
  <w:style w:type="character" w:styleId="Kiemels2">
    <w:name w:val="Strong"/>
    <w:basedOn w:val="Bekezdsalapbettpusa"/>
    <w:uiPriority w:val="22"/>
    <w:qFormat/>
    <w:rsid w:val="00190C59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1D6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D63AD"/>
  </w:style>
  <w:style w:type="paragraph" w:styleId="Buborkszveg">
    <w:name w:val="Balloon Text"/>
    <w:basedOn w:val="Norml"/>
    <w:link w:val="BuborkszvegChar"/>
    <w:uiPriority w:val="99"/>
    <w:semiHidden/>
    <w:unhideWhenUsed/>
    <w:rsid w:val="001D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D6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2F244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2F2441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2F2441"/>
    <w:rPr>
      <w:color w:val="0000FF" w:themeColor="hyperlink"/>
      <w:u w:val="single"/>
    </w:rPr>
  </w:style>
  <w:style w:type="character" w:styleId="Kiemels2">
    <w:name w:val="Strong"/>
    <w:basedOn w:val="Bekezdsalapbettpusa"/>
    <w:uiPriority w:val="22"/>
    <w:qFormat/>
    <w:rsid w:val="00190C59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1D6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D63AD"/>
  </w:style>
  <w:style w:type="paragraph" w:styleId="Buborkszveg">
    <w:name w:val="Balloon Text"/>
    <w:basedOn w:val="Norml"/>
    <w:link w:val="BuborkszvegChar"/>
    <w:uiPriority w:val="99"/>
    <w:semiHidden/>
    <w:unhideWhenUsed/>
    <w:rsid w:val="001D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D63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tok2015.elte.h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Demeter Mária</dc:creator>
  <cp:lastModifiedBy>ELTE</cp:lastModifiedBy>
  <cp:revision>2</cp:revision>
  <cp:lastPrinted>2014-06-13T09:58:00Z</cp:lastPrinted>
  <dcterms:created xsi:type="dcterms:W3CDTF">2014-06-24T11:07:00Z</dcterms:created>
  <dcterms:modified xsi:type="dcterms:W3CDTF">2014-06-24T11:07:00Z</dcterms:modified>
</cp:coreProperties>
</file>