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DB" w:rsidRPr="00FE5A0D" w:rsidRDefault="00FE5A0D" w:rsidP="00FE5A0D">
      <w:pPr>
        <w:jc w:val="center"/>
        <w:rPr>
          <w:rFonts w:eastAsia="Garamond"/>
          <w:b/>
          <w:color w:val="000000"/>
          <w:sz w:val="28"/>
          <w:szCs w:val="28"/>
        </w:rPr>
      </w:pPr>
      <w:r w:rsidRPr="00FE5A0D">
        <w:rPr>
          <w:b/>
          <w:sz w:val="28"/>
          <w:szCs w:val="28"/>
        </w:rPr>
        <w:t xml:space="preserve">Határozat a </w:t>
      </w:r>
      <w:r w:rsidRPr="00FE5A0D">
        <w:rPr>
          <w:rFonts w:eastAsia="Garamond"/>
          <w:b/>
          <w:color w:val="000000"/>
          <w:sz w:val="28"/>
          <w:szCs w:val="28"/>
        </w:rPr>
        <w:t>Fizika alapszak, Fizikus mesterszak és a Biofizikus mesterszak képzési tervének módosításáról</w:t>
      </w:r>
    </w:p>
    <w:p w:rsidR="00F26729" w:rsidRDefault="00F26729" w:rsidP="008A6C46">
      <w:pPr>
        <w:jc w:val="both"/>
      </w:pPr>
    </w:p>
    <w:p w:rsidR="00F26729" w:rsidRDefault="00F26729" w:rsidP="008A6C46">
      <w:pPr>
        <w:jc w:val="both"/>
      </w:pPr>
      <w:r>
        <w:t>A</w:t>
      </w:r>
      <w:r w:rsidR="008A6C46">
        <w:t>z ELTE TTK</w:t>
      </w:r>
      <w:r>
        <w:t xml:space="preserve"> Kari Tanács</w:t>
      </w:r>
      <w:r w:rsidR="008A6C46">
        <w:t>a</w:t>
      </w:r>
      <w:r>
        <w:t xml:space="preserve"> módosítja az alábbiakban felsorolt szakok képzési tervét.</w:t>
      </w:r>
    </w:p>
    <w:p w:rsidR="005638B0" w:rsidRDefault="005638B0" w:rsidP="008A6C46">
      <w:pPr>
        <w:jc w:val="both"/>
      </w:pPr>
      <w:r>
        <w:t>E módosításokat a Fizikai Intézet Tanácsa a 2014. március</w:t>
      </w:r>
      <w:r w:rsidR="00B7593B">
        <w:t>i és május</w:t>
      </w:r>
      <w:r>
        <w:t>i ülésén támogatta.</w:t>
      </w:r>
    </w:p>
    <w:p w:rsidR="005638B0" w:rsidRDefault="005638B0" w:rsidP="008A6C46">
      <w:pPr>
        <w:jc w:val="both"/>
      </w:pPr>
    </w:p>
    <w:p w:rsidR="00F26729" w:rsidRDefault="005638B0" w:rsidP="008A6C46">
      <w:pPr>
        <w:jc w:val="both"/>
      </w:pPr>
      <w:r>
        <w:t xml:space="preserve">A csatolt táblázatokban az érdemi változások sárga színnel, a törlések piros színnel kerültek kiemelésre. A képzési tervet nem érintő technikai hibák (hibás kód, hibás </w:t>
      </w:r>
      <w:r w:rsidR="00964D76">
        <w:t>tárgytípus, helyesírási hiba stb.</w:t>
      </w:r>
      <w:r>
        <w:t>)</w:t>
      </w:r>
      <w:r w:rsidR="00964D76">
        <w:t xml:space="preserve"> javítása nem került feltüntetésre.</w:t>
      </w:r>
    </w:p>
    <w:p w:rsidR="00964D76" w:rsidRDefault="00964D76" w:rsidP="008A6C46">
      <w:pPr>
        <w:jc w:val="both"/>
      </w:pPr>
    </w:p>
    <w:p w:rsidR="004604BE" w:rsidRDefault="00F26729" w:rsidP="008A6C46">
      <w:pPr>
        <w:jc w:val="both"/>
      </w:pPr>
      <w:r>
        <w:t>A</w:t>
      </w:r>
      <w:r w:rsidR="00C04ED6">
        <w:t>z alább</w:t>
      </w:r>
      <w:r>
        <w:t xml:space="preserve"> </w:t>
      </w:r>
      <w:r w:rsidR="00964D76">
        <w:t xml:space="preserve">*-gal megjelölt </w:t>
      </w:r>
      <w:r w:rsidR="00414E40">
        <w:t>módosítás</w:t>
      </w:r>
      <w:r w:rsidR="00964D76">
        <w:t xml:space="preserve"> 2014 szeptemberében lép érvénybe felmenő rendszerben.</w:t>
      </w:r>
      <w:r w:rsidR="00C04ED6">
        <w:t xml:space="preserve"> </w:t>
      </w:r>
      <w:r w:rsidR="00964D76">
        <w:t xml:space="preserve">A többi módosítás </w:t>
      </w:r>
      <w:r w:rsidR="00414E40">
        <w:t>(</w:t>
      </w:r>
      <w:r w:rsidR="00964D76">
        <w:t xml:space="preserve">mivel a hallgatók lehetőségeit bővíti, ill. </w:t>
      </w:r>
      <w:r w:rsidR="00C04ED6">
        <w:t>meglévő gyakorlathoz illeszkedik</w:t>
      </w:r>
      <w:r w:rsidR="00414E40">
        <w:t xml:space="preserve">) </w:t>
      </w:r>
      <w:r w:rsidR="00964D76">
        <w:t>visszamenőleges hatállyal lép érvénybe</w:t>
      </w:r>
      <w:r>
        <w:t>.</w:t>
      </w:r>
    </w:p>
    <w:p w:rsidR="004604BE" w:rsidRDefault="004604BE" w:rsidP="008A6C46">
      <w:pPr>
        <w:jc w:val="both"/>
      </w:pPr>
    </w:p>
    <w:p w:rsidR="004604BE" w:rsidRPr="001025BE" w:rsidRDefault="007274C5" w:rsidP="008A6C46">
      <w:pPr>
        <w:jc w:val="both"/>
        <w:rPr>
          <w:b/>
          <w:u w:val="single"/>
        </w:rPr>
      </w:pPr>
      <w:r>
        <w:rPr>
          <w:b/>
          <w:u w:val="single"/>
        </w:rPr>
        <w:t>Fizika</w:t>
      </w:r>
      <w:r w:rsidR="004604BE" w:rsidRPr="001025BE">
        <w:rPr>
          <w:b/>
          <w:u w:val="single"/>
        </w:rPr>
        <w:t xml:space="preserve"> alapszak</w:t>
      </w:r>
    </w:p>
    <w:p w:rsidR="007274C5" w:rsidRDefault="007274C5" w:rsidP="008A6C46">
      <w:pPr>
        <w:jc w:val="both"/>
      </w:pPr>
    </w:p>
    <w:p w:rsidR="002D4AC2" w:rsidRDefault="00414E40" w:rsidP="008A6C46">
      <w:pPr>
        <w:jc w:val="both"/>
      </w:pPr>
      <w:r>
        <w:t>Néhány szakirányon bővítés</w:t>
      </w:r>
      <w:r w:rsidR="00C13F1D">
        <w:t>re kerül</w:t>
      </w:r>
      <w:r>
        <w:t xml:space="preserve"> a kötelezően választható tárgyak köre.</w:t>
      </w:r>
    </w:p>
    <w:p w:rsidR="00414E40" w:rsidRDefault="00414E40" w:rsidP="008A6C46">
      <w:pPr>
        <w:jc w:val="both"/>
      </w:pPr>
    </w:p>
    <w:p w:rsidR="00414E40" w:rsidRDefault="00414E40" w:rsidP="008A6C46">
      <w:pPr>
        <w:jc w:val="both"/>
      </w:pPr>
      <w:r>
        <w:t xml:space="preserve">A </w:t>
      </w:r>
      <w:r w:rsidR="00C13F1D">
        <w:t>„</w:t>
      </w:r>
      <w:r>
        <w:t>Kit</w:t>
      </w:r>
      <w:r w:rsidR="00C13F1D">
        <w:t>ekintés” modulból törlésre kerüln</w:t>
      </w:r>
      <w:r>
        <w:t xml:space="preserve">ek azok a tárgyak, amelyek vagy már évek óta vagy soha nem kerültek meghirdetésre. </w:t>
      </w:r>
      <w:r w:rsidR="00C13F1D">
        <w:t>Helyettük a modul tematikájába illeszkedő, jelenleg is futó tárgyak kerülnek bevezetésre.</w:t>
      </w:r>
    </w:p>
    <w:p w:rsidR="00C80B84" w:rsidRDefault="005638B0" w:rsidP="008A6C46">
      <w:pPr>
        <w:tabs>
          <w:tab w:val="left" w:pos="2370"/>
        </w:tabs>
        <w:jc w:val="both"/>
      </w:pPr>
      <w:r>
        <w:tab/>
      </w:r>
    </w:p>
    <w:p w:rsidR="00C80B84" w:rsidRPr="001025BE" w:rsidRDefault="002D4AC2" w:rsidP="008A6C46">
      <w:pPr>
        <w:jc w:val="both"/>
        <w:rPr>
          <w:b/>
          <w:u w:val="single"/>
        </w:rPr>
      </w:pPr>
      <w:r>
        <w:rPr>
          <w:b/>
          <w:u w:val="single"/>
        </w:rPr>
        <w:t>Fizik</w:t>
      </w:r>
      <w:r w:rsidR="00316FDC" w:rsidRPr="001025BE">
        <w:rPr>
          <w:b/>
          <w:u w:val="single"/>
        </w:rPr>
        <w:t>us mesterszak</w:t>
      </w:r>
    </w:p>
    <w:p w:rsidR="00316FDC" w:rsidRDefault="00316FDC" w:rsidP="008A6C46">
      <w:pPr>
        <w:jc w:val="both"/>
      </w:pPr>
    </w:p>
    <w:p w:rsidR="00C13F1D" w:rsidRDefault="00C13F1D" w:rsidP="008A6C46">
      <w:pPr>
        <w:jc w:val="both"/>
      </w:pPr>
      <w:r>
        <w:t>* A „</w:t>
      </w:r>
      <w:r w:rsidRPr="00C13F1D">
        <w:t>Statisztikus fizika és komplex rendszerek</w:t>
      </w:r>
      <w:r>
        <w:t>”</w:t>
      </w:r>
      <w:r w:rsidRPr="00C13F1D">
        <w:t xml:space="preserve"> modul</w:t>
      </w:r>
      <w:r>
        <w:t xml:space="preserve"> egyes tárgyai, a záróvizsga tematikájához illesztve, kötelezően választhatóról kötelezőre módosulnak.</w:t>
      </w:r>
    </w:p>
    <w:p w:rsidR="00C13F1D" w:rsidRDefault="00C13F1D" w:rsidP="008A6C46">
      <w:pPr>
        <w:jc w:val="both"/>
      </w:pPr>
    </w:p>
    <w:p w:rsidR="00C13F1D" w:rsidRDefault="00B97514" w:rsidP="008A6C46">
      <w:pPr>
        <w:jc w:val="both"/>
      </w:pPr>
      <w:r>
        <w:t>Az „Asztrofizika” modul „</w:t>
      </w:r>
      <w:r w:rsidRPr="00B97514">
        <w:t>Számítógépes modellezés</w:t>
      </w:r>
      <w:r>
        <w:t xml:space="preserve">” c. tárgya az oktató távozása miatt </w:t>
      </w:r>
      <w:r w:rsidR="005938DD">
        <w:t>a szak indítása óta nem</w:t>
      </w:r>
      <w:r>
        <w:t xml:space="preserve"> került meghirdetésre. Ezt váltja ki a „</w:t>
      </w:r>
      <w:r w:rsidRPr="00B97514">
        <w:t>Gravitációshullám-asztrofizika</w:t>
      </w:r>
      <w:r>
        <w:t>” c. tárgy.</w:t>
      </w:r>
    </w:p>
    <w:p w:rsidR="00C13F1D" w:rsidRDefault="00C13F1D" w:rsidP="008A6C46">
      <w:pPr>
        <w:jc w:val="both"/>
      </w:pPr>
    </w:p>
    <w:p w:rsidR="005938DD" w:rsidRDefault="005938DD" w:rsidP="008A6C46">
      <w:pPr>
        <w:jc w:val="both"/>
      </w:pPr>
      <w:r>
        <w:t>A „Biofizika” szakirány „</w:t>
      </w:r>
      <w:r w:rsidRPr="005938DD">
        <w:t>Genetika</w:t>
      </w:r>
      <w:r>
        <w:t>” c. tárgya, igazodva a biofizikus MSc képzési tervéhez és az eddigi gyakorlathoz, „</w:t>
      </w:r>
      <w:r w:rsidRPr="005938DD">
        <w:t>Fejlődés- és molekuláris genetika</w:t>
      </w:r>
      <w:r>
        <w:t>” c. tárgyra módosul.</w:t>
      </w:r>
    </w:p>
    <w:p w:rsidR="005938DD" w:rsidRDefault="005938DD" w:rsidP="008A6C46">
      <w:pPr>
        <w:jc w:val="both"/>
      </w:pPr>
    </w:p>
    <w:p w:rsidR="005938DD" w:rsidRDefault="005938DD" w:rsidP="008A6C46">
      <w:pPr>
        <w:jc w:val="both"/>
      </w:pPr>
      <w:r>
        <w:t>Két tárggyal bővül a „Biofizika” szakirány kötelezően választható tárgyainak köre.</w:t>
      </w:r>
    </w:p>
    <w:p w:rsidR="00B7593B" w:rsidRDefault="00B7593B" w:rsidP="008A6C46">
      <w:pPr>
        <w:jc w:val="both"/>
      </w:pPr>
    </w:p>
    <w:p w:rsidR="00B7593B" w:rsidRDefault="00B7593B" w:rsidP="008A6C46">
      <w:pPr>
        <w:jc w:val="both"/>
      </w:pPr>
      <w:r>
        <w:t>Törlésre kerül az a megkötés, hogy a Fizikai Intézet csak a Kar más intézetei által meghirdetett speciális előadásokat fogadhatja el szabályozottan választható tárgyként.</w:t>
      </w:r>
    </w:p>
    <w:p w:rsidR="00E23D17" w:rsidRDefault="00E23D17" w:rsidP="008A6C46">
      <w:pPr>
        <w:jc w:val="both"/>
      </w:pPr>
    </w:p>
    <w:p w:rsidR="005938DD" w:rsidRPr="001025BE" w:rsidRDefault="005938DD" w:rsidP="008A6C46">
      <w:pPr>
        <w:jc w:val="both"/>
        <w:rPr>
          <w:b/>
          <w:u w:val="single"/>
        </w:rPr>
      </w:pPr>
      <w:r>
        <w:rPr>
          <w:b/>
          <w:u w:val="single"/>
        </w:rPr>
        <w:t>Biofizik</w:t>
      </w:r>
      <w:r w:rsidRPr="001025BE">
        <w:rPr>
          <w:b/>
          <w:u w:val="single"/>
        </w:rPr>
        <w:t>us mesterszak</w:t>
      </w:r>
    </w:p>
    <w:p w:rsidR="005938DD" w:rsidRDefault="005938DD" w:rsidP="008A6C46">
      <w:pPr>
        <w:jc w:val="both"/>
      </w:pPr>
    </w:p>
    <w:p w:rsidR="005938DD" w:rsidRDefault="00C04ED6" w:rsidP="008A6C46">
      <w:pPr>
        <w:jc w:val="both"/>
      </w:pPr>
      <w:r>
        <w:t>A „Kalkulus I</w:t>
      </w:r>
      <w:r w:rsidR="005938DD">
        <w:t xml:space="preserve">” c. </w:t>
      </w:r>
      <w:r>
        <w:t>tárgy óraszáma és kreditértéke 2-re változik</w:t>
      </w:r>
      <w:r w:rsidR="005938DD">
        <w:t xml:space="preserve">, igazodva a </w:t>
      </w:r>
      <w:r>
        <w:t>fizika BSc</w:t>
      </w:r>
      <w:r w:rsidR="005938DD">
        <w:t xml:space="preserve"> képzési tervéhez és az eddigi gyakorlathoz.</w:t>
      </w:r>
    </w:p>
    <w:p w:rsidR="005938DD" w:rsidRDefault="005938DD" w:rsidP="008A6C46">
      <w:pPr>
        <w:jc w:val="both"/>
      </w:pPr>
    </w:p>
    <w:p w:rsidR="00561188" w:rsidRDefault="005938DD" w:rsidP="008A6C46">
      <w:pPr>
        <w:jc w:val="both"/>
      </w:pPr>
      <w:r>
        <w:t xml:space="preserve">Két tárggyal bővül a </w:t>
      </w:r>
      <w:r w:rsidR="00C04ED6">
        <w:t>differenciált szakmai anyag</w:t>
      </w:r>
      <w:r>
        <w:t xml:space="preserve"> tárgyainak köre.</w:t>
      </w:r>
    </w:p>
    <w:p w:rsidR="00C04ED6" w:rsidRPr="0016105A" w:rsidRDefault="00C04ED6" w:rsidP="008A6C46">
      <w:pPr>
        <w:jc w:val="both"/>
      </w:pPr>
    </w:p>
    <w:p w:rsidR="006E5F38" w:rsidRPr="00DC4B44" w:rsidRDefault="006E5F38" w:rsidP="006E5F38">
      <w:r>
        <w:t>Budapest, 2014. június 24</w:t>
      </w:r>
      <w:r w:rsidRPr="00DC4B44">
        <w:t>.</w:t>
      </w:r>
    </w:p>
    <w:p w:rsidR="006E5F38" w:rsidRDefault="006E5F38" w:rsidP="006E5F38">
      <w:r w:rsidRPr="00DC4B44">
        <w:tab/>
      </w:r>
      <w:r w:rsidRPr="00DC4B44">
        <w:tab/>
      </w:r>
      <w:r w:rsidRPr="00DC4B44">
        <w:tab/>
      </w:r>
      <w:r w:rsidRPr="00DC4B44">
        <w:tab/>
      </w:r>
      <w:r w:rsidRPr="00DC4B44">
        <w:tab/>
      </w:r>
      <w:r w:rsidRPr="00DC4B44">
        <w:tab/>
      </w:r>
      <w:r w:rsidRPr="00DC4B44">
        <w:tab/>
      </w:r>
      <w:r>
        <w:t xml:space="preserve">Surján Péter </w:t>
      </w:r>
    </w:p>
    <w:p w:rsidR="00A67DC4" w:rsidRDefault="006E5F38" w:rsidP="006E5F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dékán</w:t>
      </w:r>
    </w:p>
    <w:sectPr w:rsidR="00A67DC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F2C" w:rsidRDefault="00077F2C">
      <w:r>
        <w:separator/>
      </w:r>
    </w:p>
  </w:endnote>
  <w:endnote w:type="continuationSeparator" w:id="0">
    <w:p w:rsidR="00077F2C" w:rsidRDefault="0007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68F" w:rsidRDefault="0041168F" w:rsidP="009107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1168F" w:rsidRDefault="0041168F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68F" w:rsidRDefault="0041168F" w:rsidP="0091079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24294">
      <w:rPr>
        <w:rStyle w:val="Oldalszm"/>
        <w:noProof/>
      </w:rPr>
      <w:t>1</w:t>
    </w:r>
    <w:r>
      <w:rPr>
        <w:rStyle w:val="Oldalszm"/>
      </w:rPr>
      <w:fldChar w:fldCharType="end"/>
    </w:r>
  </w:p>
  <w:p w:rsidR="0041168F" w:rsidRDefault="0041168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F2C" w:rsidRDefault="00077F2C">
      <w:r>
        <w:separator/>
      </w:r>
    </w:p>
  </w:footnote>
  <w:footnote w:type="continuationSeparator" w:id="0">
    <w:p w:rsidR="00077F2C" w:rsidRDefault="00077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0D" w:rsidRPr="0086607A" w:rsidRDefault="00FE5A0D" w:rsidP="00FE5A0D">
    <w:pPr>
      <w:pStyle w:val="lfej"/>
      <w:spacing w:after="120"/>
      <w:rPr>
        <w:sz w:val="20"/>
        <w:szCs w:val="20"/>
      </w:rPr>
    </w:pPr>
    <w:r w:rsidRPr="002B52EA">
      <w:rPr>
        <w:sz w:val="20"/>
        <w:szCs w:val="20"/>
      </w:rPr>
      <w:t>ELTE TTK K</w:t>
    </w:r>
    <w:r>
      <w:rPr>
        <w:sz w:val="20"/>
        <w:szCs w:val="20"/>
      </w:rPr>
      <w:t xml:space="preserve">ari </w:t>
    </w:r>
    <w:r w:rsidRPr="002B52EA">
      <w:rPr>
        <w:sz w:val="20"/>
        <w:szCs w:val="20"/>
      </w:rPr>
      <w:t>T</w:t>
    </w:r>
    <w:r>
      <w:rPr>
        <w:sz w:val="20"/>
        <w:szCs w:val="20"/>
      </w:rPr>
      <w:t>anács 2014. június 18.</w:t>
    </w:r>
    <w:r w:rsidRPr="002B52EA">
      <w:rPr>
        <w:sz w:val="20"/>
        <w:szCs w:val="20"/>
      </w:rPr>
      <w:tab/>
    </w:r>
    <w:r>
      <w:rPr>
        <w:sz w:val="20"/>
        <w:szCs w:val="20"/>
      </w:rPr>
      <w:tab/>
      <w:t>1.c. melléklet</w:t>
    </w:r>
  </w:p>
  <w:p w:rsidR="00FE5A0D" w:rsidRDefault="00FE5A0D">
    <w:pPr>
      <w:pStyle w:val="lfej"/>
    </w:pPr>
  </w:p>
  <w:p w:rsidR="00FE5A0D" w:rsidRDefault="00FE5A0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4179"/>
    <w:multiLevelType w:val="hybridMultilevel"/>
    <w:tmpl w:val="E550AD7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CB2424"/>
    <w:multiLevelType w:val="hybridMultilevel"/>
    <w:tmpl w:val="7312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2">
    <w:nsid w:val="183D7FD2"/>
    <w:multiLevelType w:val="multilevel"/>
    <w:tmpl w:val="E550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85895"/>
    <w:multiLevelType w:val="hybridMultilevel"/>
    <w:tmpl w:val="1D36F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4">
    <w:nsid w:val="3D8B4075"/>
    <w:multiLevelType w:val="hybridMultilevel"/>
    <w:tmpl w:val="FD821884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5">
    <w:nsid w:val="53EB12E3"/>
    <w:multiLevelType w:val="hybridMultilevel"/>
    <w:tmpl w:val="705AB47A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6">
    <w:nsid w:val="6DD250C1"/>
    <w:multiLevelType w:val="hybridMultilevel"/>
    <w:tmpl w:val="6576B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7">
    <w:nsid w:val="719A7521"/>
    <w:multiLevelType w:val="hybridMultilevel"/>
    <w:tmpl w:val="A5540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D7049"/>
    <w:multiLevelType w:val="hybridMultilevel"/>
    <w:tmpl w:val="DB4ED39A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9">
    <w:nsid w:val="7B8031B6"/>
    <w:multiLevelType w:val="hybridMultilevel"/>
    <w:tmpl w:val="B1EC3838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1456C2"/>
    <w:multiLevelType w:val="hybridMultilevel"/>
    <w:tmpl w:val="5726D3B2"/>
    <w:lvl w:ilvl="0" w:tplc="3F40CF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4BE"/>
    <w:rsid w:val="000050FD"/>
    <w:rsid w:val="000757A9"/>
    <w:rsid w:val="00077F2C"/>
    <w:rsid w:val="000C3FE2"/>
    <w:rsid w:val="000F3E85"/>
    <w:rsid w:val="001025BE"/>
    <w:rsid w:val="00157979"/>
    <w:rsid w:val="0016105A"/>
    <w:rsid w:val="00173CB9"/>
    <w:rsid w:val="00176F33"/>
    <w:rsid w:val="001E213E"/>
    <w:rsid w:val="001E6468"/>
    <w:rsid w:val="002D4AC2"/>
    <w:rsid w:val="002F588E"/>
    <w:rsid w:val="003100E3"/>
    <w:rsid w:val="00316FDC"/>
    <w:rsid w:val="0033727F"/>
    <w:rsid w:val="003731BD"/>
    <w:rsid w:val="003E4CE6"/>
    <w:rsid w:val="0041168F"/>
    <w:rsid w:val="00414E40"/>
    <w:rsid w:val="0042003E"/>
    <w:rsid w:val="00427A82"/>
    <w:rsid w:val="00433499"/>
    <w:rsid w:val="004604BE"/>
    <w:rsid w:val="00463561"/>
    <w:rsid w:val="00472ADB"/>
    <w:rsid w:val="00561188"/>
    <w:rsid w:val="005638B0"/>
    <w:rsid w:val="005938DD"/>
    <w:rsid w:val="00624294"/>
    <w:rsid w:val="0067114B"/>
    <w:rsid w:val="006E2D1D"/>
    <w:rsid w:val="006E5F38"/>
    <w:rsid w:val="00707075"/>
    <w:rsid w:val="00711C99"/>
    <w:rsid w:val="007274C5"/>
    <w:rsid w:val="00765D6A"/>
    <w:rsid w:val="007763B0"/>
    <w:rsid w:val="007935F3"/>
    <w:rsid w:val="00807326"/>
    <w:rsid w:val="008141BE"/>
    <w:rsid w:val="008A6C46"/>
    <w:rsid w:val="008C1968"/>
    <w:rsid w:val="008D36BB"/>
    <w:rsid w:val="00907442"/>
    <w:rsid w:val="00910797"/>
    <w:rsid w:val="00956727"/>
    <w:rsid w:val="00964D76"/>
    <w:rsid w:val="00982D36"/>
    <w:rsid w:val="00982DF4"/>
    <w:rsid w:val="00A41D59"/>
    <w:rsid w:val="00A67DC4"/>
    <w:rsid w:val="00AE3431"/>
    <w:rsid w:val="00B26407"/>
    <w:rsid w:val="00B7593B"/>
    <w:rsid w:val="00B96096"/>
    <w:rsid w:val="00B97514"/>
    <w:rsid w:val="00BB28DD"/>
    <w:rsid w:val="00BC7EC4"/>
    <w:rsid w:val="00C04ED6"/>
    <w:rsid w:val="00C13F1D"/>
    <w:rsid w:val="00C70EB9"/>
    <w:rsid w:val="00C80B84"/>
    <w:rsid w:val="00D312B4"/>
    <w:rsid w:val="00D7707C"/>
    <w:rsid w:val="00D80B7C"/>
    <w:rsid w:val="00DA5671"/>
    <w:rsid w:val="00DE126A"/>
    <w:rsid w:val="00E17616"/>
    <w:rsid w:val="00E23D17"/>
    <w:rsid w:val="00EC3C0C"/>
    <w:rsid w:val="00ED5FF2"/>
    <w:rsid w:val="00F26729"/>
    <w:rsid w:val="00FB584A"/>
    <w:rsid w:val="00FC0648"/>
    <w:rsid w:val="00FD65EF"/>
    <w:rsid w:val="00FD67BD"/>
    <w:rsid w:val="00FE1066"/>
    <w:rsid w:val="00FE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Szvegtrzs">
    <w:name w:val="Body Text"/>
    <w:basedOn w:val="Norml"/>
    <w:rsid w:val="0016105A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28"/>
      <w:szCs w:val="20"/>
    </w:rPr>
  </w:style>
  <w:style w:type="paragraph" w:styleId="llb">
    <w:name w:val="footer"/>
    <w:basedOn w:val="Norml"/>
    <w:rsid w:val="00910797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910797"/>
  </w:style>
  <w:style w:type="character" w:styleId="Hiperhivatkozs">
    <w:name w:val="Hyperlink"/>
    <w:rsid w:val="00956727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FE5A0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FE5A0D"/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E5A0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E5A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Határozati Javaslat</vt:lpstr>
    </vt:vector>
  </TitlesOfParts>
  <Company>ELTE TTK TO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Határozati Javaslat</dc:title>
  <dc:subject/>
  <dc:creator>TO</dc:creator>
  <cp:keywords/>
  <cp:lastModifiedBy>ELTE</cp:lastModifiedBy>
  <cp:revision>2</cp:revision>
  <dcterms:created xsi:type="dcterms:W3CDTF">2014-06-24T11:04:00Z</dcterms:created>
  <dcterms:modified xsi:type="dcterms:W3CDTF">2014-06-24T11:04:00Z</dcterms:modified>
</cp:coreProperties>
</file>