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B4C" w:rsidRDefault="00B11B4C" w:rsidP="00B11B4C">
      <w:pPr>
        <w:tabs>
          <w:tab w:val="left" w:pos="5954"/>
        </w:tabs>
        <w:rPr>
          <w:sz w:val="22"/>
          <w:szCs w:val="22"/>
        </w:rPr>
      </w:pPr>
    </w:p>
    <w:p w:rsidR="00B11B4C" w:rsidRDefault="00B11B4C" w:rsidP="00B11B4C">
      <w:pPr>
        <w:tabs>
          <w:tab w:val="left" w:pos="5954"/>
        </w:tabs>
        <w:rPr>
          <w:sz w:val="22"/>
          <w:szCs w:val="22"/>
        </w:rPr>
      </w:pPr>
      <w:r>
        <w:rPr>
          <w:sz w:val="22"/>
          <w:szCs w:val="22"/>
        </w:rPr>
        <w:t>Eötvös Loránd Tudományegyetem</w:t>
      </w:r>
      <w:r>
        <w:rPr>
          <w:sz w:val="22"/>
          <w:szCs w:val="22"/>
        </w:rPr>
        <w:tab/>
      </w:r>
      <w:r w:rsidRPr="00820EBD">
        <w:rPr>
          <w:sz w:val="22"/>
          <w:szCs w:val="22"/>
        </w:rPr>
        <w:t>TTK/</w:t>
      </w:r>
      <w:r w:rsidR="00991824" w:rsidRPr="00820EBD">
        <w:rPr>
          <w:sz w:val="22"/>
          <w:szCs w:val="22"/>
        </w:rPr>
        <w:t>33/6</w:t>
      </w:r>
      <w:r w:rsidR="00521881" w:rsidRPr="00820EBD">
        <w:rPr>
          <w:sz w:val="22"/>
          <w:szCs w:val="22"/>
        </w:rPr>
        <w:t>/2014.</w:t>
      </w:r>
      <w:r w:rsidRPr="00820EBD">
        <w:rPr>
          <w:sz w:val="22"/>
          <w:szCs w:val="22"/>
        </w:rPr>
        <w:t xml:space="preserve"> (T-9)</w:t>
      </w:r>
      <w:r>
        <w:rPr>
          <w:sz w:val="22"/>
          <w:szCs w:val="22"/>
        </w:rPr>
        <w:br/>
        <w:t>Természettudományi Kar</w:t>
      </w:r>
      <w:r>
        <w:rPr>
          <w:sz w:val="22"/>
          <w:szCs w:val="22"/>
        </w:rPr>
        <w:tab/>
        <w:t xml:space="preserve">Budapest, </w:t>
      </w:r>
      <w:r w:rsidR="00F9359A">
        <w:rPr>
          <w:sz w:val="22"/>
          <w:szCs w:val="22"/>
        </w:rPr>
        <w:t>2014. április 24</w:t>
      </w:r>
      <w:r w:rsidR="00991824">
        <w:rPr>
          <w:sz w:val="22"/>
          <w:szCs w:val="22"/>
        </w:rPr>
        <w:t>.</w:t>
      </w:r>
    </w:p>
    <w:p w:rsidR="00B11B4C" w:rsidRDefault="00B11B4C" w:rsidP="00B11B4C">
      <w:pPr>
        <w:tabs>
          <w:tab w:val="left" w:pos="5954"/>
        </w:tabs>
        <w:rPr>
          <w:sz w:val="22"/>
          <w:szCs w:val="22"/>
        </w:rPr>
      </w:pPr>
      <w:r>
        <w:rPr>
          <w:sz w:val="22"/>
          <w:szCs w:val="22"/>
        </w:rPr>
        <w:t>Dékáni Titkárság</w:t>
      </w:r>
      <w:r>
        <w:rPr>
          <w:sz w:val="22"/>
          <w:szCs w:val="22"/>
        </w:rPr>
        <w:tab/>
      </w:r>
    </w:p>
    <w:p w:rsidR="00B11B4C" w:rsidRDefault="00B11B4C" w:rsidP="00B11B4C">
      <w:pPr>
        <w:pStyle w:val="Cmkzpre"/>
        <w:spacing w:before="480" w:after="360"/>
        <w:rPr>
          <w:sz w:val="22"/>
          <w:szCs w:val="22"/>
        </w:rPr>
      </w:pPr>
      <w:r>
        <w:rPr>
          <w:sz w:val="22"/>
          <w:szCs w:val="22"/>
        </w:rPr>
        <w:t>Emlékeztető és Határozatok</w:t>
      </w:r>
      <w:r>
        <w:rPr>
          <w:sz w:val="22"/>
          <w:szCs w:val="22"/>
        </w:rPr>
        <w:br/>
        <w:t xml:space="preserve">a Kari Tanács </w:t>
      </w:r>
      <w:r w:rsidR="00991824">
        <w:rPr>
          <w:sz w:val="22"/>
          <w:szCs w:val="22"/>
        </w:rPr>
        <w:t>2014. április 23-á</w:t>
      </w:r>
      <w:r>
        <w:rPr>
          <w:sz w:val="22"/>
          <w:szCs w:val="22"/>
        </w:rPr>
        <w:t>n (szerdán) megtartott üléséről</w:t>
      </w:r>
    </w:p>
    <w:p w:rsidR="00CB4A2B" w:rsidRPr="00CB4A2B" w:rsidRDefault="00F95BB9" w:rsidP="00CB4A2B">
      <w:pPr>
        <w:pStyle w:val="Listaszerbekezds"/>
        <w:ind w:left="0"/>
        <w:jc w:val="both"/>
        <w:rPr>
          <w:b/>
          <w:szCs w:val="24"/>
        </w:rPr>
      </w:pPr>
      <w:r>
        <w:rPr>
          <w:szCs w:val="24"/>
        </w:rPr>
        <w:t>A Dékán bejelentette, hogy s</w:t>
      </w:r>
      <w:r w:rsidR="00CB4A2B" w:rsidRPr="00CB4A2B">
        <w:rPr>
          <w:szCs w:val="24"/>
        </w:rPr>
        <w:t xml:space="preserve">ikeresen lezajlott a TTK DÖK választása. A Kari Tanácsba Bíró László DÖK elnököt és Jancsó Tamást delegálták, a </w:t>
      </w:r>
      <w:r w:rsidR="00CB4A2B" w:rsidRPr="00CB4A2B">
        <w:rPr>
          <w:color w:val="000000"/>
          <w:szCs w:val="24"/>
        </w:rPr>
        <w:t>Természettudományi Doktori Tanácsba pedig Dobosy Pétert. </w:t>
      </w:r>
    </w:p>
    <w:p w:rsidR="00B4651B" w:rsidRDefault="00B11B4C" w:rsidP="00B4651B">
      <w:pPr>
        <w:pStyle w:val="Cmkzpre"/>
        <w:spacing w:before="0" w:after="120" w:line="340" w:lineRule="atLeast"/>
        <w:jc w:val="both"/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t>I.</w:t>
      </w:r>
    </w:p>
    <w:p w:rsidR="001410B5" w:rsidRPr="00B4651B" w:rsidRDefault="001410B5" w:rsidP="00B4651B">
      <w:pPr>
        <w:pStyle w:val="Cmkzpre"/>
        <w:spacing w:before="0" w:after="120" w:line="340" w:lineRule="atLeast"/>
        <w:jc w:val="both"/>
      </w:pPr>
      <w:r w:rsidRPr="001410B5">
        <w:rPr>
          <w:b w:val="0"/>
        </w:rPr>
        <w:t xml:space="preserve">A </w:t>
      </w:r>
      <w:r w:rsidR="00337F6E">
        <w:rPr>
          <w:b w:val="0"/>
        </w:rPr>
        <w:t>Dékán javasolta</w:t>
      </w:r>
      <w:r w:rsidR="001E6FEE">
        <w:rPr>
          <w:b w:val="0"/>
        </w:rPr>
        <w:t>, hogy</w:t>
      </w:r>
      <w:r w:rsidR="00B4651B">
        <w:rPr>
          <w:b w:val="0"/>
        </w:rPr>
        <w:t xml:space="preserve"> a </w:t>
      </w:r>
      <w:r w:rsidRPr="001410B5">
        <w:rPr>
          <w:b w:val="0"/>
        </w:rPr>
        <w:t xml:space="preserve">Kari Tanács </w:t>
      </w:r>
      <w:r w:rsidR="00B4651B">
        <w:rPr>
          <w:b w:val="0"/>
        </w:rPr>
        <w:t xml:space="preserve">1. napirendi pontként a </w:t>
      </w:r>
      <w:r w:rsidR="00B4651B" w:rsidRPr="00B4651B">
        <w:rPr>
          <w:b w:val="0"/>
        </w:rPr>
        <w:t xml:space="preserve">Kar 2014. évi költségvetésre </w:t>
      </w:r>
      <w:r w:rsidR="001E6FEE">
        <w:rPr>
          <w:b w:val="0"/>
        </w:rPr>
        <w:t>vonatkozó</w:t>
      </w:r>
      <w:r w:rsidR="00B4651B" w:rsidRPr="00B4651B">
        <w:rPr>
          <w:b w:val="0"/>
        </w:rPr>
        <w:t xml:space="preserve"> javaslat</w:t>
      </w:r>
      <w:r w:rsidR="00B4651B">
        <w:rPr>
          <w:b w:val="0"/>
        </w:rPr>
        <w:t xml:space="preserve">ról </w:t>
      </w:r>
      <w:r w:rsidR="001E6FEE">
        <w:rPr>
          <w:b w:val="0"/>
        </w:rPr>
        <w:t>szavazzon. A</w:t>
      </w:r>
      <w:r w:rsidRPr="001410B5">
        <w:rPr>
          <w:b w:val="0"/>
        </w:rPr>
        <w:t xml:space="preserve"> </w:t>
      </w:r>
      <w:r w:rsidR="001E6FEE" w:rsidRPr="001410B5">
        <w:rPr>
          <w:b w:val="0"/>
        </w:rPr>
        <w:t xml:space="preserve">Kari Tanács </w:t>
      </w:r>
      <w:r w:rsidR="001E6FEE">
        <w:rPr>
          <w:b w:val="0"/>
        </w:rPr>
        <w:t xml:space="preserve">a módosított </w:t>
      </w:r>
      <w:r w:rsidRPr="001410B5">
        <w:rPr>
          <w:b w:val="0"/>
        </w:rPr>
        <w:t>napirendet ellenszavazat és tartózkodás nélkül elfogadta.</w:t>
      </w:r>
    </w:p>
    <w:p w:rsidR="001410B5" w:rsidRDefault="001410B5" w:rsidP="00135567">
      <w:pPr>
        <w:spacing w:line="340" w:lineRule="atLeast"/>
        <w:jc w:val="both"/>
        <w:rPr>
          <w:szCs w:val="24"/>
        </w:rPr>
      </w:pPr>
    </w:p>
    <w:p w:rsidR="001410B5" w:rsidRDefault="001410B5" w:rsidP="001410B5">
      <w:pPr>
        <w:spacing w:line="340" w:lineRule="atLeast"/>
        <w:jc w:val="center"/>
        <w:rPr>
          <w:b/>
          <w:szCs w:val="24"/>
        </w:rPr>
      </w:pPr>
      <w:r w:rsidRPr="001410B5">
        <w:rPr>
          <w:b/>
          <w:szCs w:val="24"/>
        </w:rPr>
        <w:t>II.</w:t>
      </w:r>
    </w:p>
    <w:p w:rsidR="001410B5" w:rsidRPr="00B36E03" w:rsidRDefault="001410B5" w:rsidP="001410B5">
      <w:pPr>
        <w:jc w:val="both"/>
        <w:rPr>
          <w:b/>
        </w:rPr>
      </w:pPr>
    </w:p>
    <w:p w:rsidR="001410B5" w:rsidRDefault="001410B5" w:rsidP="001410B5">
      <w:pPr>
        <w:jc w:val="both"/>
      </w:pPr>
      <w:r>
        <w:tab/>
        <w:t xml:space="preserve">A Kari Tanács </w:t>
      </w:r>
      <w:r w:rsidR="00B63D1C">
        <w:t>16</w:t>
      </w:r>
      <w:r>
        <w:t xml:space="preserve"> igen,</w:t>
      </w:r>
      <w:r w:rsidR="00B63D1C">
        <w:t xml:space="preserve"> 0</w:t>
      </w:r>
      <w:r>
        <w:t xml:space="preserve"> nem, </w:t>
      </w:r>
      <w:r w:rsidR="00B63D1C">
        <w:t xml:space="preserve">5 </w:t>
      </w:r>
      <w:r>
        <w:t xml:space="preserve">tartózkodás mellett elfogadta a Kar 2014. évi költségvetésre tett </w:t>
      </w:r>
      <w:r w:rsidR="00CF7461">
        <w:t xml:space="preserve">módosított </w:t>
      </w:r>
      <w:bookmarkStart w:id="0" w:name="_GoBack"/>
      <w:bookmarkEnd w:id="0"/>
      <w:r>
        <w:t>javaslatot.</w:t>
      </w:r>
    </w:p>
    <w:p w:rsidR="00443FB9" w:rsidRDefault="00443FB9" w:rsidP="00443FB9">
      <w:pPr>
        <w:jc w:val="both"/>
      </w:pPr>
    </w:p>
    <w:p w:rsidR="00443FB9" w:rsidRDefault="00443FB9" w:rsidP="00443FB9">
      <w:pPr>
        <w:jc w:val="both"/>
      </w:pPr>
      <w:r>
        <w:t>/A részszavazások eredményét a hangfelvétel tartalmazza./</w:t>
      </w:r>
    </w:p>
    <w:p w:rsidR="00443FB9" w:rsidRDefault="00443FB9" w:rsidP="00443FB9">
      <w:pPr>
        <w:jc w:val="both"/>
      </w:pPr>
    </w:p>
    <w:p w:rsidR="00443FB9" w:rsidRDefault="00443FB9" w:rsidP="001410B5">
      <w:pPr>
        <w:jc w:val="both"/>
      </w:pPr>
    </w:p>
    <w:p w:rsidR="00443FB9" w:rsidRDefault="00443FB9" w:rsidP="001410B5">
      <w:pPr>
        <w:jc w:val="both"/>
      </w:pPr>
    </w:p>
    <w:p w:rsidR="001410B5" w:rsidRPr="001410B5" w:rsidRDefault="001410B5" w:rsidP="001410B5">
      <w:pPr>
        <w:spacing w:line="340" w:lineRule="atLeast"/>
        <w:jc w:val="center"/>
        <w:rPr>
          <w:b/>
          <w:szCs w:val="24"/>
        </w:rPr>
      </w:pPr>
      <w:r>
        <w:rPr>
          <w:b/>
          <w:szCs w:val="24"/>
        </w:rPr>
        <w:t>III.</w:t>
      </w:r>
    </w:p>
    <w:p w:rsidR="00135567" w:rsidRPr="00E14AA1" w:rsidRDefault="00135567" w:rsidP="00135567">
      <w:pPr>
        <w:spacing w:line="340" w:lineRule="atLeast"/>
        <w:jc w:val="both"/>
        <w:rPr>
          <w:szCs w:val="24"/>
        </w:rPr>
      </w:pPr>
      <w:r w:rsidRPr="00E14AA1">
        <w:rPr>
          <w:szCs w:val="24"/>
        </w:rPr>
        <w:t>A Kari Tanács titkos szavazással</w:t>
      </w:r>
    </w:p>
    <w:p w:rsidR="00135567" w:rsidRDefault="00135567" w:rsidP="00135567">
      <w:pPr>
        <w:spacing w:line="340" w:lineRule="atLeast"/>
        <w:jc w:val="both"/>
        <w:rPr>
          <w:szCs w:val="24"/>
        </w:rPr>
      </w:pPr>
    </w:p>
    <w:p w:rsidR="00B402DE" w:rsidRPr="00571734" w:rsidRDefault="00B402DE" w:rsidP="00571734">
      <w:pPr>
        <w:spacing w:line="340" w:lineRule="atLeast"/>
        <w:ind w:firstLine="708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Soósné Dezső Zsuzsanna tanársegéd</w:t>
      </w:r>
      <w:r w:rsidRPr="00A16375">
        <w:rPr>
          <w:color w:val="000000" w:themeColor="text1"/>
          <w:szCs w:val="24"/>
        </w:rPr>
        <w:t xml:space="preserve"> adjunktusi kinevezését határozatlan időre</w:t>
      </w:r>
      <w:r>
        <w:rPr>
          <w:color w:val="000000" w:themeColor="text1"/>
          <w:szCs w:val="24"/>
        </w:rPr>
        <w:t xml:space="preserve"> a</w:t>
      </w:r>
      <w:r w:rsidRPr="00A16375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>Földrajz-</w:t>
      </w:r>
      <w:r w:rsidR="002C4F1A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 xml:space="preserve">és Földtudományi </w:t>
      </w:r>
      <w:r w:rsidRPr="00A16375">
        <w:rPr>
          <w:color w:val="000000" w:themeColor="text1"/>
          <w:szCs w:val="24"/>
        </w:rPr>
        <w:t>Intézethez (</w:t>
      </w:r>
      <w:r>
        <w:rPr>
          <w:color w:val="000000" w:themeColor="text1"/>
          <w:szCs w:val="24"/>
        </w:rPr>
        <w:t>Meteorológiai</w:t>
      </w:r>
      <w:r w:rsidRPr="00A16375">
        <w:rPr>
          <w:color w:val="000000" w:themeColor="text1"/>
          <w:szCs w:val="24"/>
        </w:rPr>
        <w:t xml:space="preserve"> Tanszék)</w:t>
      </w:r>
      <w:r>
        <w:rPr>
          <w:bCs/>
          <w:iCs/>
          <w:color w:val="000000" w:themeColor="text1"/>
          <w:szCs w:val="24"/>
        </w:rPr>
        <w:t xml:space="preserve"> </w:t>
      </w:r>
      <w:r w:rsidR="002C4F1A">
        <w:rPr>
          <w:bCs/>
          <w:iCs/>
          <w:color w:val="000000" w:themeColor="text1"/>
          <w:szCs w:val="24"/>
        </w:rPr>
        <w:t xml:space="preserve">23 igen, 0 </w:t>
      </w:r>
      <w:r>
        <w:rPr>
          <w:bCs/>
          <w:iCs/>
          <w:color w:val="000000" w:themeColor="text1"/>
          <w:szCs w:val="24"/>
        </w:rPr>
        <w:t xml:space="preserve">nem, </w:t>
      </w:r>
      <w:r w:rsidR="002C4F1A">
        <w:rPr>
          <w:bCs/>
          <w:iCs/>
          <w:color w:val="000000" w:themeColor="text1"/>
          <w:szCs w:val="24"/>
        </w:rPr>
        <w:t xml:space="preserve">1 </w:t>
      </w:r>
      <w:r w:rsidRPr="00A16375">
        <w:rPr>
          <w:bCs/>
          <w:iCs/>
          <w:color w:val="000000" w:themeColor="text1"/>
          <w:szCs w:val="24"/>
        </w:rPr>
        <w:t>érvénytelen szavazattal,</w:t>
      </w:r>
    </w:p>
    <w:p w:rsidR="00335EDA" w:rsidRDefault="00A16375" w:rsidP="00135567">
      <w:pPr>
        <w:spacing w:line="340" w:lineRule="atLeast"/>
        <w:ind w:firstLine="708"/>
        <w:jc w:val="both"/>
        <w:rPr>
          <w:bCs/>
          <w:iCs/>
          <w:color w:val="000000" w:themeColor="text1"/>
          <w:szCs w:val="24"/>
        </w:rPr>
      </w:pPr>
      <w:r>
        <w:rPr>
          <w:color w:val="000000" w:themeColor="text1"/>
          <w:szCs w:val="24"/>
        </w:rPr>
        <w:t>Zsélyné Újvári Mária tanársegéd</w:t>
      </w:r>
      <w:r w:rsidR="00135567" w:rsidRPr="00A16375">
        <w:rPr>
          <w:color w:val="000000" w:themeColor="text1"/>
          <w:szCs w:val="24"/>
        </w:rPr>
        <w:t xml:space="preserve"> adjunktusi kinevezését határozatlan időre</w:t>
      </w:r>
      <w:r>
        <w:rPr>
          <w:color w:val="000000" w:themeColor="text1"/>
          <w:szCs w:val="24"/>
        </w:rPr>
        <w:t xml:space="preserve"> a</w:t>
      </w:r>
      <w:r w:rsidR="00135567" w:rsidRPr="00A16375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 xml:space="preserve">Kémiai </w:t>
      </w:r>
      <w:r w:rsidR="00135567" w:rsidRPr="00A16375">
        <w:rPr>
          <w:color w:val="000000" w:themeColor="text1"/>
          <w:szCs w:val="24"/>
        </w:rPr>
        <w:t>Intézethez (</w:t>
      </w:r>
      <w:r>
        <w:rPr>
          <w:color w:val="000000" w:themeColor="text1"/>
          <w:szCs w:val="24"/>
        </w:rPr>
        <w:t>Fizikai Kémiai</w:t>
      </w:r>
      <w:r w:rsidR="00135567" w:rsidRPr="00A16375">
        <w:rPr>
          <w:color w:val="000000" w:themeColor="text1"/>
          <w:szCs w:val="24"/>
        </w:rPr>
        <w:t xml:space="preserve"> Tanszék)</w:t>
      </w:r>
      <w:r w:rsidR="002C4F1A">
        <w:rPr>
          <w:bCs/>
          <w:iCs/>
          <w:color w:val="000000" w:themeColor="text1"/>
          <w:szCs w:val="24"/>
        </w:rPr>
        <w:t xml:space="preserve"> 22 </w:t>
      </w:r>
      <w:r>
        <w:rPr>
          <w:bCs/>
          <w:iCs/>
          <w:color w:val="000000" w:themeColor="text1"/>
          <w:szCs w:val="24"/>
        </w:rPr>
        <w:t xml:space="preserve">igen, </w:t>
      </w:r>
      <w:r w:rsidR="002C4F1A">
        <w:rPr>
          <w:bCs/>
          <w:iCs/>
          <w:color w:val="000000" w:themeColor="text1"/>
          <w:szCs w:val="24"/>
        </w:rPr>
        <w:t>1</w:t>
      </w:r>
      <w:r>
        <w:rPr>
          <w:bCs/>
          <w:iCs/>
          <w:color w:val="000000" w:themeColor="text1"/>
          <w:szCs w:val="24"/>
        </w:rPr>
        <w:t xml:space="preserve"> nem, </w:t>
      </w:r>
      <w:r w:rsidR="002C4F1A">
        <w:rPr>
          <w:bCs/>
          <w:iCs/>
          <w:color w:val="000000" w:themeColor="text1"/>
          <w:szCs w:val="24"/>
        </w:rPr>
        <w:t xml:space="preserve">1 </w:t>
      </w:r>
      <w:r w:rsidR="00135567" w:rsidRPr="00A16375">
        <w:rPr>
          <w:bCs/>
          <w:iCs/>
          <w:color w:val="000000" w:themeColor="text1"/>
          <w:szCs w:val="24"/>
        </w:rPr>
        <w:t>érvénytelen szavazattal,</w:t>
      </w:r>
    </w:p>
    <w:p w:rsidR="00571734" w:rsidRPr="00B402DE" w:rsidRDefault="00571734" w:rsidP="00135567">
      <w:pPr>
        <w:spacing w:line="340" w:lineRule="atLeast"/>
        <w:ind w:firstLine="708"/>
        <w:jc w:val="both"/>
        <w:rPr>
          <w:bCs/>
          <w:iCs/>
          <w:color w:val="000000" w:themeColor="text1"/>
          <w:szCs w:val="24"/>
        </w:rPr>
      </w:pPr>
    </w:p>
    <w:p w:rsidR="00B402DE" w:rsidRPr="00B402DE" w:rsidRDefault="00B402DE" w:rsidP="00B402DE">
      <w:pPr>
        <w:jc w:val="both"/>
      </w:pPr>
      <w:r w:rsidRPr="00B402DE">
        <w:tab/>
        <w:t>Szeghy</w:t>
      </w:r>
      <w:r w:rsidRPr="00B402DE">
        <w:rPr>
          <w:rFonts w:eastAsia="Garamond"/>
        </w:rPr>
        <w:t xml:space="preserve"> </w:t>
      </w:r>
      <w:r w:rsidRPr="00B402DE">
        <w:t>Dávid</w:t>
      </w:r>
      <w:r w:rsidRPr="00532700">
        <w:rPr>
          <w:rFonts w:eastAsia="Garamond"/>
        </w:rPr>
        <w:t xml:space="preserve"> </w:t>
      </w:r>
      <w:r w:rsidRPr="00532700">
        <w:t>tanársegéd adjunktusi</w:t>
      </w:r>
      <w:r w:rsidRPr="00532700">
        <w:rPr>
          <w:rFonts w:eastAsia="Garamond"/>
        </w:rPr>
        <w:t xml:space="preserve"> </w:t>
      </w:r>
      <w:r w:rsidRPr="00532700">
        <w:t xml:space="preserve">kinevezését </w:t>
      </w:r>
      <w:r w:rsidRPr="00A16375">
        <w:rPr>
          <w:color w:val="000000" w:themeColor="text1"/>
          <w:szCs w:val="24"/>
        </w:rPr>
        <w:t>határozatlan időre</w:t>
      </w:r>
      <w:r>
        <w:rPr>
          <w:color w:val="000000" w:themeColor="text1"/>
          <w:szCs w:val="24"/>
        </w:rPr>
        <w:t xml:space="preserve"> </w:t>
      </w:r>
      <w:r>
        <w:t>a</w:t>
      </w:r>
      <w:r w:rsidRPr="00532700">
        <w:rPr>
          <w:rFonts w:eastAsia="Garamond"/>
        </w:rPr>
        <w:t xml:space="preserve"> </w:t>
      </w:r>
      <w:r w:rsidRPr="00B402DE">
        <w:t>Matematika Intézethez</w:t>
      </w:r>
      <w:r w:rsidRPr="00B402DE">
        <w:rPr>
          <w:rFonts w:eastAsia="Garamond"/>
        </w:rPr>
        <w:t xml:space="preserve"> </w:t>
      </w:r>
      <w:r w:rsidRPr="00B402DE">
        <w:t>(Geometriai</w:t>
      </w:r>
      <w:r w:rsidRPr="00B402DE">
        <w:rPr>
          <w:rFonts w:eastAsia="Garamond"/>
        </w:rPr>
        <w:t xml:space="preserve"> </w:t>
      </w:r>
      <w:r w:rsidRPr="00B402DE">
        <w:t>Tanszék)</w:t>
      </w:r>
      <w:r w:rsidR="00925EB8">
        <w:t xml:space="preserve"> </w:t>
      </w:r>
      <w:r w:rsidR="00293F58">
        <w:t xml:space="preserve">21 </w:t>
      </w:r>
      <w:r w:rsidR="00293F58">
        <w:rPr>
          <w:bCs/>
          <w:iCs/>
          <w:color w:val="000000" w:themeColor="text1"/>
          <w:szCs w:val="24"/>
        </w:rPr>
        <w:t>igen, 1 nem,</w:t>
      </w:r>
      <w:r w:rsidR="00925EB8" w:rsidRPr="00A16375">
        <w:rPr>
          <w:bCs/>
          <w:iCs/>
          <w:color w:val="000000" w:themeColor="text1"/>
          <w:szCs w:val="24"/>
        </w:rPr>
        <w:t xml:space="preserve"> </w:t>
      </w:r>
      <w:r w:rsidR="00293F58">
        <w:rPr>
          <w:bCs/>
          <w:iCs/>
          <w:color w:val="000000" w:themeColor="text1"/>
          <w:szCs w:val="24"/>
        </w:rPr>
        <w:t xml:space="preserve">2 </w:t>
      </w:r>
      <w:r w:rsidR="00925EB8" w:rsidRPr="00A16375">
        <w:rPr>
          <w:bCs/>
          <w:iCs/>
          <w:color w:val="000000" w:themeColor="text1"/>
          <w:szCs w:val="24"/>
        </w:rPr>
        <w:t>érvénytelen szavazattal,</w:t>
      </w:r>
    </w:p>
    <w:p w:rsidR="00135567" w:rsidRPr="00A16375" w:rsidRDefault="00135567" w:rsidP="00135567">
      <w:pPr>
        <w:spacing w:line="340" w:lineRule="atLeast"/>
        <w:jc w:val="both"/>
        <w:rPr>
          <w:color w:val="000000" w:themeColor="text1"/>
          <w:szCs w:val="24"/>
        </w:rPr>
      </w:pPr>
    </w:p>
    <w:p w:rsidR="00135567" w:rsidRDefault="00135567" w:rsidP="00135567">
      <w:pPr>
        <w:spacing w:line="340" w:lineRule="atLeast"/>
        <w:jc w:val="both"/>
        <w:rPr>
          <w:color w:val="000000" w:themeColor="text1"/>
          <w:szCs w:val="24"/>
        </w:rPr>
      </w:pPr>
      <w:r w:rsidRPr="00A16375">
        <w:rPr>
          <w:color w:val="000000" w:themeColor="text1"/>
          <w:szCs w:val="24"/>
        </w:rPr>
        <w:tab/>
      </w:r>
      <w:r w:rsidR="00C33F69">
        <w:rPr>
          <w:color w:val="000000" w:themeColor="text1"/>
          <w:szCs w:val="24"/>
        </w:rPr>
        <w:t>Nagy Noémi</w:t>
      </w:r>
      <w:r w:rsidRPr="00A16375">
        <w:rPr>
          <w:color w:val="000000" w:themeColor="text1"/>
          <w:szCs w:val="24"/>
        </w:rPr>
        <w:t xml:space="preserve"> tanársegédi kinevezését határozott időre, helyettesként a </w:t>
      </w:r>
      <w:r w:rsidR="00C33F69">
        <w:rPr>
          <w:color w:val="000000" w:themeColor="text1"/>
          <w:szCs w:val="24"/>
        </w:rPr>
        <w:t>Matematikai</w:t>
      </w:r>
      <w:r w:rsidRPr="00A16375">
        <w:rPr>
          <w:color w:val="000000" w:themeColor="text1"/>
          <w:szCs w:val="24"/>
        </w:rPr>
        <w:t xml:space="preserve"> Intézethez (</w:t>
      </w:r>
      <w:r w:rsidR="00C33F69">
        <w:rPr>
          <w:color w:val="000000" w:themeColor="text1"/>
          <w:szCs w:val="24"/>
        </w:rPr>
        <w:t>Alkalmazott Analízis és Számításmatematika</w:t>
      </w:r>
      <w:r w:rsidRPr="00A16375">
        <w:rPr>
          <w:color w:val="000000" w:themeColor="text1"/>
          <w:szCs w:val="24"/>
        </w:rPr>
        <w:t xml:space="preserve">i Tanszék) </w:t>
      </w:r>
      <w:r w:rsidR="00293F58">
        <w:rPr>
          <w:color w:val="000000" w:themeColor="text1"/>
          <w:szCs w:val="24"/>
        </w:rPr>
        <w:t xml:space="preserve">23 </w:t>
      </w:r>
      <w:r w:rsidRPr="00A16375">
        <w:rPr>
          <w:color w:val="000000" w:themeColor="text1"/>
          <w:szCs w:val="24"/>
        </w:rPr>
        <w:t xml:space="preserve">igen, </w:t>
      </w:r>
      <w:r w:rsidR="00293F58">
        <w:rPr>
          <w:color w:val="000000" w:themeColor="text1"/>
          <w:szCs w:val="24"/>
        </w:rPr>
        <w:t xml:space="preserve">0 </w:t>
      </w:r>
      <w:r w:rsidRPr="00A16375">
        <w:rPr>
          <w:color w:val="000000" w:themeColor="text1"/>
          <w:szCs w:val="24"/>
        </w:rPr>
        <w:t xml:space="preserve">nem, </w:t>
      </w:r>
      <w:r w:rsidR="00293F58">
        <w:rPr>
          <w:color w:val="000000" w:themeColor="text1"/>
          <w:szCs w:val="24"/>
        </w:rPr>
        <w:t xml:space="preserve">1 </w:t>
      </w:r>
      <w:r w:rsidRPr="00A16375">
        <w:rPr>
          <w:color w:val="000000" w:themeColor="text1"/>
          <w:szCs w:val="24"/>
        </w:rPr>
        <w:t>érvénytelen szavazattal</w:t>
      </w:r>
      <w:r w:rsidR="0005116C">
        <w:rPr>
          <w:color w:val="000000" w:themeColor="text1"/>
          <w:szCs w:val="24"/>
        </w:rPr>
        <w:t>,</w:t>
      </w:r>
    </w:p>
    <w:p w:rsidR="0005116C" w:rsidRPr="00A16375" w:rsidRDefault="0005116C" w:rsidP="00135567">
      <w:pPr>
        <w:spacing w:line="340" w:lineRule="atLeast"/>
        <w:jc w:val="both"/>
        <w:rPr>
          <w:color w:val="000000" w:themeColor="text1"/>
          <w:szCs w:val="24"/>
        </w:rPr>
      </w:pPr>
    </w:p>
    <w:p w:rsidR="0005116C" w:rsidRPr="00A16375" w:rsidRDefault="0005116C" w:rsidP="0005116C">
      <w:pPr>
        <w:spacing w:line="340" w:lineRule="atLeast"/>
        <w:ind w:firstLine="425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lastRenderedPageBreak/>
        <w:t>Somlai Gábor</w:t>
      </w:r>
      <w:r w:rsidRPr="00A16375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 xml:space="preserve">határozott idejű </w:t>
      </w:r>
      <w:r w:rsidRPr="00A16375">
        <w:rPr>
          <w:color w:val="000000" w:themeColor="text1"/>
          <w:szCs w:val="24"/>
        </w:rPr>
        <w:t xml:space="preserve">tanársegédi </w:t>
      </w:r>
      <w:r>
        <w:rPr>
          <w:color w:val="000000" w:themeColor="text1"/>
          <w:szCs w:val="24"/>
        </w:rPr>
        <w:t>kinevezésének határozatlan időre történő módosítását</w:t>
      </w:r>
      <w:r w:rsidRPr="00A16375">
        <w:rPr>
          <w:color w:val="000000" w:themeColor="text1"/>
          <w:szCs w:val="24"/>
        </w:rPr>
        <w:t xml:space="preserve">, a </w:t>
      </w:r>
      <w:r>
        <w:rPr>
          <w:color w:val="000000" w:themeColor="text1"/>
          <w:szCs w:val="24"/>
        </w:rPr>
        <w:t>Matematikai</w:t>
      </w:r>
      <w:r w:rsidRPr="00A16375">
        <w:rPr>
          <w:color w:val="000000" w:themeColor="text1"/>
          <w:szCs w:val="24"/>
        </w:rPr>
        <w:t xml:space="preserve"> Intézethez (</w:t>
      </w:r>
      <w:r w:rsidR="00450A6C">
        <w:rPr>
          <w:color w:val="000000" w:themeColor="text1"/>
          <w:szCs w:val="24"/>
        </w:rPr>
        <w:t xml:space="preserve">Algebra </w:t>
      </w:r>
      <w:r>
        <w:rPr>
          <w:color w:val="000000" w:themeColor="text1"/>
          <w:szCs w:val="24"/>
        </w:rPr>
        <w:t>és Számelmélet</w:t>
      </w:r>
      <w:r w:rsidRPr="00A16375">
        <w:rPr>
          <w:color w:val="000000" w:themeColor="text1"/>
          <w:szCs w:val="24"/>
        </w:rPr>
        <w:t xml:space="preserve"> Tanszék) </w:t>
      </w:r>
      <w:r w:rsidR="00450A6C">
        <w:rPr>
          <w:color w:val="000000" w:themeColor="text1"/>
          <w:szCs w:val="24"/>
        </w:rPr>
        <w:t xml:space="preserve">21 </w:t>
      </w:r>
      <w:r w:rsidRPr="00A16375">
        <w:rPr>
          <w:color w:val="000000" w:themeColor="text1"/>
          <w:szCs w:val="24"/>
        </w:rPr>
        <w:t xml:space="preserve">igen, </w:t>
      </w:r>
      <w:r w:rsidR="00450A6C">
        <w:rPr>
          <w:color w:val="000000" w:themeColor="text1"/>
          <w:szCs w:val="24"/>
        </w:rPr>
        <w:t xml:space="preserve">0 </w:t>
      </w:r>
      <w:r w:rsidRPr="00A16375">
        <w:rPr>
          <w:color w:val="000000" w:themeColor="text1"/>
          <w:szCs w:val="24"/>
        </w:rPr>
        <w:t xml:space="preserve">nem, </w:t>
      </w:r>
      <w:r w:rsidR="00450A6C">
        <w:rPr>
          <w:color w:val="000000" w:themeColor="text1"/>
          <w:szCs w:val="24"/>
        </w:rPr>
        <w:t xml:space="preserve">3 </w:t>
      </w:r>
      <w:r w:rsidRPr="00A16375">
        <w:rPr>
          <w:color w:val="000000" w:themeColor="text1"/>
          <w:szCs w:val="24"/>
        </w:rPr>
        <w:t>érvénytelen szavazattal</w:t>
      </w:r>
    </w:p>
    <w:p w:rsidR="00135567" w:rsidRPr="00E14AA1" w:rsidRDefault="00135567" w:rsidP="00135567">
      <w:pPr>
        <w:spacing w:line="340" w:lineRule="atLeast"/>
        <w:jc w:val="both"/>
        <w:rPr>
          <w:szCs w:val="24"/>
        </w:rPr>
      </w:pPr>
    </w:p>
    <w:p w:rsidR="003F4108" w:rsidRDefault="00135567" w:rsidP="003F4108">
      <w:pPr>
        <w:spacing w:line="340" w:lineRule="atLeast"/>
        <w:ind w:left="425"/>
        <w:jc w:val="both"/>
        <w:rPr>
          <w:szCs w:val="24"/>
        </w:rPr>
      </w:pPr>
      <w:r w:rsidRPr="00E14AA1">
        <w:rPr>
          <w:szCs w:val="24"/>
        </w:rPr>
        <w:t>támogatta.</w:t>
      </w:r>
    </w:p>
    <w:p w:rsidR="003F4108" w:rsidRDefault="003F4108" w:rsidP="003F4108">
      <w:pPr>
        <w:spacing w:line="340" w:lineRule="atLeast"/>
        <w:ind w:left="425"/>
        <w:jc w:val="both"/>
        <w:rPr>
          <w:szCs w:val="24"/>
        </w:rPr>
      </w:pPr>
    </w:p>
    <w:p w:rsidR="00B11B4C" w:rsidRPr="003F4108" w:rsidRDefault="003F4108" w:rsidP="003F4108">
      <w:pPr>
        <w:spacing w:line="340" w:lineRule="atLeast"/>
        <w:ind w:left="425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11B4C">
        <w:tab/>
      </w:r>
      <w:r w:rsidR="00B11B4C">
        <w:tab/>
      </w:r>
      <w:r w:rsidR="001410B5">
        <w:rPr>
          <w:b/>
        </w:rPr>
        <w:t>IV</w:t>
      </w:r>
      <w:r w:rsidR="00B11B4C">
        <w:rPr>
          <w:b/>
        </w:rPr>
        <w:t xml:space="preserve">. </w:t>
      </w:r>
    </w:p>
    <w:p w:rsidR="00B11B4C" w:rsidRDefault="00B11B4C" w:rsidP="00B11B4C">
      <w:pPr>
        <w:spacing w:line="340" w:lineRule="atLeast"/>
        <w:jc w:val="both"/>
        <w:rPr>
          <w:sz w:val="22"/>
          <w:szCs w:val="22"/>
        </w:rPr>
      </w:pPr>
    </w:p>
    <w:p w:rsidR="00D16DAC" w:rsidRDefault="00B11B4C" w:rsidP="00B11B4C">
      <w:pPr>
        <w:spacing w:line="340" w:lineRule="atLeast"/>
        <w:jc w:val="both"/>
      </w:pPr>
      <w:r>
        <w:tab/>
        <w:t xml:space="preserve">A Kari Tanács titkos szavazással </w:t>
      </w:r>
    </w:p>
    <w:p w:rsidR="00D16DAC" w:rsidRDefault="00D16DAC" w:rsidP="00D16DAC">
      <w:pPr>
        <w:spacing w:line="340" w:lineRule="atLeast"/>
        <w:ind w:firstLine="708"/>
        <w:jc w:val="both"/>
        <w:rPr>
          <w:sz w:val="22"/>
          <w:szCs w:val="22"/>
        </w:rPr>
      </w:pPr>
    </w:p>
    <w:p w:rsidR="00CE0DBE" w:rsidRDefault="00D16DAC" w:rsidP="00D16DAC">
      <w:pPr>
        <w:spacing w:line="340" w:lineRule="atLeas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Iliás Attila</w:t>
      </w:r>
      <w:r w:rsidR="00CE0DBE">
        <w:rPr>
          <w:sz w:val="22"/>
          <w:szCs w:val="22"/>
        </w:rPr>
        <w:t xml:space="preserve"> </w:t>
      </w:r>
      <w:r w:rsidR="00CE0DBE" w:rsidRPr="00CE0DBE">
        <w:rPr>
          <w:sz w:val="22"/>
          <w:szCs w:val="22"/>
        </w:rPr>
        <w:t>tudományos munkatár</w:t>
      </w:r>
      <w:r w:rsidR="00CE0DBE">
        <w:rPr>
          <w:sz w:val="22"/>
          <w:szCs w:val="22"/>
        </w:rPr>
        <w:t>s</w:t>
      </w:r>
      <w:r>
        <w:rPr>
          <w:sz w:val="22"/>
          <w:szCs w:val="22"/>
        </w:rPr>
        <w:t xml:space="preserve"> tudományos főmunkatársi</w:t>
      </w:r>
      <w:r w:rsidR="00CE0DBE">
        <w:rPr>
          <w:sz w:val="22"/>
          <w:szCs w:val="22"/>
        </w:rPr>
        <w:t xml:space="preserve"> </w:t>
      </w:r>
      <w:r w:rsidR="00080EB1">
        <w:rPr>
          <w:sz w:val="22"/>
          <w:szCs w:val="22"/>
        </w:rPr>
        <w:t>kinevezését</w:t>
      </w:r>
      <w:r w:rsidR="00CE0DBE">
        <w:rPr>
          <w:sz w:val="22"/>
          <w:szCs w:val="22"/>
        </w:rPr>
        <w:t xml:space="preserve"> határozott</w:t>
      </w:r>
      <w:r>
        <w:rPr>
          <w:sz w:val="22"/>
          <w:szCs w:val="22"/>
        </w:rPr>
        <w:t xml:space="preserve"> időre</w:t>
      </w:r>
      <w:r w:rsidR="00CE0DBE">
        <w:rPr>
          <w:sz w:val="22"/>
          <w:szCs w:val="22"/>
        </w:rPr>
        <w:t xml:space="preserve">, </w:t>
      </w:r>
      <w:r w:rsidR="00CE0DBE" w:rsidRPr="00CE0DBE">
        <w:rPr>
          <w:sz w:val="22"/>
          <w:szCs w:val="22"/>
        </w:rPr>
        <w:t xml:space="preserve">pályázat terhére </w:t>
      </w:r>
      <w:r>
        <w:rPr>
          <w:sz w:val="22"/>
          <w:szCs w:val="22"/>
        </w:rPr>
        <w:t>a Biológiai Intézethez (Immunológiai Tanszék)</w:t>
      </w:r>
      <w:r w:rsidR="00CE0DBE">
        <w:rPr>
          <w:sz w:val="22"/>
          <w:szCs w:val="22"/>
        </w:rPr>
        <w:t xml:space="preserve"> 23 igen, 0 nem, 1 érvénytelen szavazattal,</w:t>
      </w:r>
    </w:p>
    <w:p w:rsidR="00CE0DBE" w:rsidRDefault="00DF411D" w:rsidP="00CE0DBE">
      <w:pPr>
        <w:spacing w:line="3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16DAC">
        <w:rPr>
          <w:sz w:val="22"/>
          <w:szCs w:val="22"/>
        </w:rPr>
        <w:t xml:space="preserve">Kövesdi Dorottya </w:t>
      </w:r>
      <w:r w:rsidR="00CE0DBE" w:rsidRPr="00CE0DBE">
        <w:rPr>
          <w:sz w:val="22"/>
          <w:szCs w:val="22"/>
        </w:rPr>
        <w:t>tudományos munkatárs részmunkaidős tudományos főmunkatársi kinevezését határozott időre, pályázat terhére</w:t>
      </w:r>
      <w:r w:rsidR="00D16DAC">
        <w:rPr>
          <w:sz w:val="22"/>
          <w:szCs w:val="22"/>
        </w:rPr>
        <w:t xml:space="preserve"> a Biológiai Intézethez (Immunológia Tanszék) </w:t>
      </w:r>
      <w:r w:rsidR="00CE0DBE">
        <w:rPr>
          <w:sz w:val="22"/>
          <w:szCs w:val="22"/>
        </w:rPr>
        <w:t xml:space="preserve">23 </w:t>
      </w:r>
      <w:r w:rsidR="00D16DAC">
        <w:rPr>
          <w:sz w:val="22"/>
          <w:szCs w:val="22"/>
        </w:rPr>
        <w:t>igen,</w:t>
      </w:r>
      <w:r w:rsidR="00CE0DBE">
        <w:rPr>
          <w:sz w:val="22"/>
          <w:szCs w:val="22"/>
        </w:rPr>
        <w:t xml:space="preserve"> 0</w:t>
      </w:r>
      <w:r w:rsidR="00D16DAC">
        <w:rPr>
          <w:sz w:val="22"/>
          <w:szCs w:val="22"/>
        </w:rPr>
        <w:t xml:space="preserve">  nem,  </w:t>
      </w:r>
      <w:r w:rsidR="00CE0DBE">
        <w:rPr>
          <w:sz w:val="22"/>
          <w:szCs w:val="22"/>
        </w:rPr>
        <w:t xml:space="preserve">1 </w:t>
      </w:r>
      <w:r w:rsidR="00D16DAC">
        <w:rPr>
          <w:sz w:val="22"/>
          <w:szCs w:val="22"/>
        </w:rPr>
        <w:t xml:space="preserve">érvénytelen szavazattal </w:t>
      </w:r>
      <w:r w:rsidR="00CE0DBE">
        <w:rPr>
          <w:sz w:val="22"/>
          <w:szCs w:val="22"/>
        </w:rPr>
        <w:t>támogatta.</w:t>
      </w:r>
    </w:p>
    <w:p w:rsidR="00D16DAC" w:rsidRDefault="00D16DAC" w:rsidP="00D16DAC">
      <w:pPr>
        <w:spacing w:line="340" w:lineRule="atLeast"/>
        <w:ind w:firstLine="708"/>
        <w:jc w:val="both"/>
        <w:rPr>
          <w:sz w:val="22"/>
          <w:szCs w:val="22"/>
        </w:rPr>
      </w:pPr>
    </w:p>
    <w:p w:rsidR="00C155C4" w:rsidRPr="00DF411D" w:rsidRDefault="00F43FBE" w:rsidP="00F43FBE">
      <w:pPr>
        <w:spacing w:line="340" w:lineRule="atLeast"/>
        <w:ind w:left="-34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C155C4" w:rsidRPr="00DF411D">
        <w:rPr>
          <w:sz w:val="22"/>
          <w:szCs w:val="22"/>
        </w:rPr>
        <w:t>Erhardt Zoltánné Ferenc Orsolya tudo</w:t>
      </w:r>
      <w:r w:rsidRPr="00DF411D">
        <w:rPr>
          <w:sz w:val="22"/>
          <w:szCs w:val="22"/>
        </w:rPr>
        <w:t xml:space="preserve">mányos főmunkatársi kinevezéséről nem szavazott a </w:t>
      </w:r>
      <w:r w:rsidRPr="00DF411D">
        <w:rPr>
          <w:sz w:val="22"/>
          <w:szCs w:val="22"/>
        </w:rPr>
        <w:tab/>
      </w:r>
      <w:r w:rsidRPr="00DF411D">
        <w:rPr>
          <w:sz w:val="22"/>
          <w:szCs w:val="22"/>
        </w:rPr>
        <w:tab/>
        <w:t>Kari Tanács, mert a Szakterületi Professzori Tanács véleménye nem érkezett meg.</w:t>
      </w:r>
    </w:p>
    <w:p w:rsidR="00D16DAC" w:rsidRPr="00F43FBE" w:rsidRDefault="00D16DAC" w:rsidP="00D16DAC">
      <w:pPr>
        <w:spacing w:line="340" w:lineRule="atLeast"/>
        <w:jc w:val="both"/>
        <w:rPr>
          <w:sz w:val="22"/>
          <w:szCs w:val="22"/>
        </w:rPr>
      </w:pPr>
    </w:p>
    <w:p w:rsidR="00B11B4C" w:rsidRPr="00F43FBE" w:rsidRDefault="00B11B4C" w:rsidP="00B11B4C">
      <w:pPr>
        <w:spacing w:line="340" w:lineRule="atLeast"/>
        <w:jc w:val="both"/>
        <w:rPr>
          <w:sz w:val="22"/>
          <w:szCs w:val="22"/>
        </w:rPr>
      </w:pPr>
    </w:p>
    <w:p w:rsidR="00B11B4C" w:rsidRPr="00E74B27" w:rsidRDefault="00B11B4C" w:rsidP="00B11B4C">
      <w:pPr>
        <w:spacing w:line="3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410B5">
        <w:rPr>
          <w:b/>
        </w:rPr>
        <w:t>V</w:t>
      </w:r>
      <w:r>
        <w:rPr>
          <w:b/>
        </w:rPr>
        <w:t xml:space="preserve">. </w:t>
      </w:r>
    </w:p>
    <w:p w:rsidR="0069418B" w:rsidRDefault="00797D33" w:rsidP="00B11B4C">
      <w:pPr>
        <w:spacing w:before="240" w:line="340" w:lineRule="atLeast"/>
        <w:jc w:val="both"/>
      </w:pPr>
      <w:r>
        <w:tab/>
        <w:t>A Kari Tanács</w:t>
      </w:r>
      <w:r w:rsidR="00DA4027">
        <w:t xml:space="preserve"> - titkos szavazással </w:t>
      </w:r>
      <w:r w:rsidR="00BC3FDB">
        <w:t>–</w:t>
      </w:r>
      <w:r w:rsidR="00DA4027">
        <w:t xml:space="preserve"> </w:t>
      </w:r>
      <w:r w:rsidR="00BC3FDB">
        <w:t xml:space="preserve">a </w:t>
      </w:r>
      <w:r>
        <w:t>docensi</w:t>
      </w:r>
      <w:r w:rsidR="00B11B4C">
        <w:t xml:space="preserve"> pályázat</w:t>
      </w:r>
      <w:r>
        <w:t>ok</w:t>
      </w:r>
      <w:r w:rsidR="00B11B4C">
        <w:t xml:space="preserve"> kiírására tett javaslatot </w:t>
      </w:r>
      <w:r>
        <w:t>az alábbiak szerint támogatta:</w:t>
      </w:r>
    </w:p>
    <w:p w:rsidR="00BC3FDB" w:rsidRDefault="00BC3FDB" w:rsidP="00B11B4C">
      <w:pPr>
        <w:spacing w:before="240" w:line="340" w:lineRule="atLeast"/>
        <w:jc w:val="both"/>
      </w:pPr>
    </w:p>
    <w:tbl>
      <w:tblPr>
        <w:tblW w:w="8647" w:type="dxa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36"/>
        <w:gridCol w:w="1418"/>
        <w:gridCol w:w="1275"/>
        <w:gridCol w:w="1418"/>
      </w:tblGrid>
      <w:tr w:rsidR="00797D33" w:rsidTr="003946DC">
        <w:tc>
          <w:tcPr>
            <w:tcW w:w="4536" w:type="dxa"/>
          </w:tcPr>
          <w:p w:rsidR="00797D33" w:rsidRDefault="00797D33" w:rsidP="00130548">
            <w:pPr>
              <w:pStyle w:val="bekezds"/>
              <w:ind w:firstLine="0"/>
            </w:pPr>
          </w:p>
        </w:tc>
        <w:tc>
          <w:tcPr>
            <w:tcW w:w="1418" w:type="dxa"/>
          </w:tcPr>
          <w:p w:rsidR="00797D33" w:rsidRDefault="00797D33" w:rsidP="00130548">
            <w:pPr>
              <w:pStyle w:val="bekezds"/>
              <w:ind w:firstLine="0"/>
              <w:jc w:val="center"/>
            </w:pPr>
            <w:r>
              <w:t>igen</w:t>
            </w:r>
          </w:p>
        </w:tc>
        <w:tc>
          <w:tcPr>
            <w:tcW w:w="1275" w:type="dxa"/>
          </w:tcPr>
          <w:p w:rsidR="00797D33" w:rsidRDefault="00797D33" w:rsidP="00130548">
            <w:pPr>
              <w:pStyle w:val="bekezds"/>
              <w:ind w:firstLine="0"/>
              <w:jc w:val="center"/>
            </w:pPr>
            <w:r>
              <w:t>nem</w:t>
            </w:r>
          </w:p>
        </w:tc>
        <w:tc>
          <w:tcPr>
            <w:tcW w:w="1418" w:type="dxa"/>
          </w:tcPr>
          <w:p w:rsidR="00797D33" w:rsidRDefault="00797D33" w:rsidP="00130548">
            <w:pPr>
              <w:pStyle w:val="bekezds"/>
              <w:ind w:firstLine="0"/>
              <w:jc w:val="center"/>
            </w:pPr>
            <w:r>
              <w:t>érvénytelen</w:t>
            </w:r>
          </w:p>
        </w:tc>
      </w:tr>
      <w:tr w:rsidR="00797D33" w:rsidTr="003946DC">
        <w:tc>
          <w:tcPr>
            <w:tcW w:w="4536" w:type="dxa"/>
          </w:tcPr>
          <w:p w:rsidR="00797D33" w:rsidRDefault="00797D33" w:rsidP="003946DC">
            <w:pPr>
              <w:pStyle w:val="bekezds"/>
              <w:spacing w:before="0"/>
              <w:ind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Biológiai Intézet</w:t>
            </w:r>
          </w:p>
          <w:p w:rsidR="00797D33" w:rsidRPr="00E85DB4" w:rsidRDefault="00797D33" w:rsidP="003946DC">
            <w:pPr>
              <w:pStyle w:val="bekezds"/>
              <w:spacing w:before="0"/>
              <w:ind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Növényszervezettani Tanszék</w:t>
            </w:r>
          </w:p>
        </w:tc>
        <w:tc>
          <w:tcPr>
            <w:tcW w:w="1418" w:type="dxa"/>
          </w:tcPr>
          <w:p w:rsidR="00797D33" w:rsidRDefault="00BC3FDB" w:rsidP="00130548">
            <w:pPr>
              <w:pStyle w:val="bekezds"/>
              <w:ind w:firstLine="0"/>
              <w:jc w:val="center"/>
            </w:pPr>
            <w:r>
              <w:t>23</w:t>
            </w:r>
          </w:p>
        </w:tc>
        <w:tc>
          <w:tcPr>
            <w:tcW w:w="1275" w:type="dxa"/>
          </w:tcPr>
          <w:p w:rsidR="00797D33" w:rsidRDefault="00BC3FDB" w:rsidP="00130548">
            <w:pPr>
              <w:pStyle w:val="bekezds"/>
              <w:ind w:firstLine="0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797D33" w:rsidRDefault="00BC3FDB" w:rsidP="00130548">
            <w:pPr>
              <w:pStyle w:val="bekezds"/>
              <w:ind w:firstLine="0"/>
              <w:jc w:val="center"/>
            </w:pPr>
            <w:r>
              <w:t>1</w:t>
            </w:r>
          </w:p>
        </w:tc>
      </w:tr>
      <w:tr w:rsidR="00797D33" w:rsidTr="003946DC">
        <w:tc>
          <w:tcPr>
            <w:tcW w:w="4536" w:type="dxa"/>
          </w:tcPr>
          <w:p w:rsidR="00797D33" w:rsidRPr="00E85DB4" w:rsidRDefault="00797D33" w:rsidP="003946DC">
            <w:pPr>
              <w:pStyle w:val="bekezds"/>
              <w:spacing w:before="0"/>
              <w:ind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Földrajz-</w:t>
            </w:r>
            <w:r w:rsidR="00BC3FD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és Földtudományi </w:t>
            </w:r>
            <w:r w:rsidRPr="00E85DB4">
              <w:rPr>
                <w:color w:val="000000" w:themeColor="text1"/>
              </w:rPr>
              <w:t>Intézet</w:t>
            </w:r>
          </w:p>
          <w:p w:rsidR="00797D33" w:rsidRPr="00E85DB4" w:rsidRDefault="00797D33" w:rsidP="003946DC">
            <w:pPr>
              <w:pStyle w:val="bekezds"/>
              <w:spacing w:before="0"/>
              <w:ind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Regionális Tudományi</w:t>
            </w:r>
            <w:r w:rsidRPr="00E85DB4">
              <w:rPr>
                <w:color w:val="000000" w:themeColor="text1"/>
              </w:rPr>
              <w:t xml:space="preserve"> Tanszék</w:t>
            </w:r>
          </w:p>
        </w:tc>
        <w:tc>
          <w:tcPr>
            <w:tcW w:w="1418" w:type="dxa"/>
          </w:tcPr>
          <w:p w:rsidR="00797D33" w:rsidRDefault="00BC3FDB" w:rsidP="00130548">
            <w:pPr>
              <w:pStyle w:val="bekezds"/>
              <w:ind w:firstLine="0"/>
              <w:jc w:val="center"/>
            </w:pPr>
            <w:r>
              <w:t>23</w:t>
            </w:r>
          </w:p>
        </w:tc>
        <w:tc>
          <w:tcPr>
            <w:tcW w:w="1275" w:type="dxa"/>
          </w:tcPr>
          <w:p w:rsidR="00797D33" w:rsidRDefault="00BC3FDB" w:rsidP="00130548">
            <w:pPr>
              <w:pStyle w:val="bekezds"/>
              <w:ind w:firstLine="0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797D33" w:rsidRDefault="00BC3FDB" w:rsidP="00130548">
            <w:pPr>
              <w:pStyle w:val="bekezds"/>
              <w:ind w:firstLine="0"/>
              <w:jc w:val="center"/>
            </w:pPr>
            <w:r>
              <w:t>1</w:t>
            </w:r>
          </w:p>
        </w:tc>
      </w:tr>
      <w:tr w:rsidR="00797D33" w:rsidTr="003946DC">
        <w:tc>
          <w:tcPr>
            <w:tcW w:w="4536" w:type="dxa"/>
          </w:tcPr>
          <w:p w:rsidR="00797D33" w:rsidRDefault="00797D33" w:rsidP="003946DC">
            <w:pPr>
              <w:pStyle w:val="bekezds"/>
              <w:spacing w:before="0"/>
              <w:ind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Kémiai Intézet</w:t>
            </w:r>
          </w:p>
          <w:p w:rsidR="00797D33" w:rsidRDefault="00797D33" w:rsidP="003946DC">
            <w:pPr>
              <w:pStyle w:val="bekezds"/>
              <w:spacing w:before="0"/>
              <w:ind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Fizikai Kémiai Tanszék</w:t>
            </w:r>
          </w:p>
        </w:tc>
        <w:tc>
          <w:tcPr>
            <w:tcW w:w="1418" w:type="dxa"/>
          </w:tcPr>
          <w:p w:rsidR="00797D33" w:rsidRDefault="00BC3FDB" w:rsidP="00130548">
            <w:pPr>
              <w:pStyle w:val="bekezds"/>
              <w:ind w:firstLine="0"/>
              <w:jc w:val="center"/>
            </w:pPr>
            <w:r>
              <w:t>23</w:t>
            </w:r>
          </w:p>
        </w:tc>
        <w:tc>
          <w:tcPr>
            <w:tcW w:w="1275" w:type="dxa"/>
          </w:tcPr>
          <w:p w:rsidR="00797D33" w:rsidRDefault="00BC3FDB" w:rsidP="00130548">
            <w:pPr>
              <w:pStyle w:val="bekezds"/>
              <w:ind w:firstLine="0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797D33" w:rsidRDefault="00BC3FDB" w:rsidP="00130548">
            <w:pPr>
              <w:pStyle w:val="bekezds"/>
              <w:ind w:firstLine="0"/>
              <w:jc w:val="center"/>
            </w:pPr>
            <w:r>
              <w:t>1</w:t>
            </w:r>
          </w:p>
        </w:tc>
      </w:tr>
      <w:tr w:rsidR="00797D33" w:rsidTr="003946DC">
        <w:tc>
          <w:tcPr>
            <w:tcW w:w="4536" w:type="dxa"/>
          </w:tcPr>
          <w:p w:rsidR="00797D33" w:rsidRDefault="00797D33" w:rsidP="003946DC">
            <w:pPr>
              <w:pStyle w:val="bekezds"/>
              <w:spacing w:before="0"/>
              <w:ind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Matematikai Intézet</w:t>
            </w:r>
          </w:p>
          <w:p w:rsidR="00797D33" w:rsidRDefault="00BC3FDB" w:rsidP="003946DC">
            <w:pPr>
              <w:pStyle w:val="bekezds"/>
              <w:spacing w:before="0"/>
              <w:ind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Algebra </w:t>
            </w:r>
            <w:r w:rsidR="00797D33">
              <w:rPr>
                <w:color w:val="000000" w:themeColor="text1"/>
              </w:rPr>
              <w:t>és Számelmélet Tanszék</w:t>
            </w:r>
          </w:p>
        </w:tc>
        <w:tc>
          <w:tcPr>
            <w:tcW w:w="1418" w:type="dxa"/>
          </w:tcPr>
          <w:p w:rsidR="00797D33" w:rsidRDefault="00BC3FDB" w:rsidP="00130548">
            <w:pPr>
              <w:pStyle w:val="bekezds"/>
              <w:ind w:firstLine="0"/>
              <w:jc w:val="center"/>
            </w:pPr>
            <w:r>
              <w:t>22</w:t>
            </w:r>
          </w:p>
        </w:tc>
        <w:tc>
          <w:tcPr>
            <w:tcW w:w="1275" w:type="dxa"/>
          </w:tcPr>
          <w:p w:rsidR="00797D33" w:rsidRDefault="00BC3FDB" w:rsidP="00130548">
            <w:pPr>
              <w:pStyle w:val="bekezds"/>
              <w:ind w:firstLine="0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97D33" w:rsidRDefault="00BC3FDB" w:rsidP="00130548">
            <w:pPr>
              <w:pStyle w:val="bekezds"/>
              <w:ind w:firstLine="0"/>
              <w:jc w:val="center"/>
            </w:pPr>
            <w:r>
              <w:t>1</w:t>
            </w:r>
          </w:p>
        </w:tc>
      </w:tr>
    </w:tbl>
    <w:p w:rsidR="00A3063A" w:rsidRDefault="00B11B4C" w:rsidP="00B11B4C">
      <w:pPr>
        <w:spacing w:before="600" w:after="120" w:line="340" w:lineRule="atLeast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B11B4C" w:rsidRDefault="00B11B4C" w:rsidP="00A3063A">
      <w:pPr>
        <w:spacing w:before="600" w:after="120" w:line="340" w:lineRule="atLeast"/>
        <w:jc w:val="center"/>
        <w:rPr>
          <w:b/>
        </w:rPr>
      </w:pPr>
      <w:r>
        <w:rPr>
          <w:b/>
        </w:rPr>
        <w:lastRenderedPageBreak/>
        <w:t>V</w:t>
      </w:r>
      <w:r w:rsidR="001410B5">
        <w:rPr>
          <w:b/>
        </w:rPr>
        <w:t>I</w:t>
      </w:r>
      <w:r>
        <w:rPr>
          <w:b/>
        </w:rPr>
        <w:t>.</w:t>
      </w:r>
    </w:p>
    <w:p w:rsidR="00B11B4C" w:rsidRDefault="00B11B4C" w:rsidP="00B11B4C">
      <w:pPr>
        <w:ind w:left="360"/>
        <w:jc w:val="center"/>
        <w:rPr>
          <w:b/>
        </w:rPr>
      </w:pPr>
    </w:p>
    <w:p w:rsidR="00B11B4C" w:rsidRPr="0069418B" w:rsidRDefault="00B11B4C" w:rsidP="00B11B4C">
      <w:pPr>
        <w:spacing w:line="340" w:lineRule="atLeast"/>
        <w:jc w:val="both"/>
        <w:rPr>
          <w:color w:val="FF0000"/>
        </w:rPr>
      </w:pPr>
      <w:r>
        <w:tab/>
        <w:t xml:space="preserve">A Kari Tanács titkos szavazással a Kar Tudományos Diákköri Érmét adományozta </w:t>
      </w:r>
      <w:r w:rsidR="008575BB">
        <w:rPr>
          <w:color w:val="000000" w:themeColor="text1"/>
        </w:rPr>
        <w:t>Nagy Balázs egyetemi docensnek</w:t>
      </w:r>
      <w:r w:rsidRPr="008575BB">
        <w:rPr>
          <w:color w:val="000000" w:themeColor="text1"/>
        </w:rPr>
        <w:t xml:space="preserve"> (Földrajz- és Földtudományi Intézet) </w:t>
      </w:r>
      <w:r w:rsidR="00032AFE">
        <w:t>22</w:t>
      </w:r>
      <w:r w:rsidR="0069418B">
        <w:t xml:space="preserve"> igen</w:t>
      </w:r>
      <w:r w:rsidR="00032AFE">
        <w:t>, 0</w:t>
      </w:r>
      <w:r w:rsidR="0069418B">
        <w:t xml:space="preserve"> nem, </w:t>
      </w:r>
      <w:r w:rsidR="00032AFE">
        <w:t>2</w:t>
      </w:r>
      <w:r>
        <w:t xml:space="preserve"> érvénytelen szavazattal, és </w:t>
      </w:r>
      <w:r w:rsidR="008575BB">
        <w:rPr>
          <w:color w:val="000000" w:themeColor="text1"/>
        </w:rPr>
        <w:t>Novák Zoltán</w:t>
      </w:r>
      <w:r w:rsidRPr="008575BB">
        <w:rPr>
          <w:color w:val="000000" w:themeColor="text1"/>
        </w:rPr>
        <w:t xml:space="preserve"> adjunktus (</w:t>
      </w:r>
      <w:r w:rsidR="008575BB">
        <w:rPr>
          <w:color w:val="000000" w:themeColor="text1"/>
        </w:rPr>
        <w:t>Kémiai</w:t>
      </w:r>
      <w:r w:rsidR="009F6779">
        <w:rPr>
          <w:color w:val="000000" w:themeColor="text1"/>
        </w:rPr>
        <w:t xml:space="preserve"> Intézet)</w:t>
      </w:r>
      <w:r w:rsidRPr="008575BB">
        <w:rPr>
          <w:color w:val="000000" w:themeColor="text1"/>
        </w:rPr>
        <w:t xml:space="preserve"> </w:t>
      </w:r>
      <w:r w:rsidR="009F6779">
        <w:rPr>
          <w:color w:val="000000" w:themeColor="text1"/>
        </w:rPr>
        <w:t xml:space="preserve">részére </w:t>
      </w:r>
      <w:r w:rsidR="009F6779">
        <w:t>22 igen, 0 nem, 2 érvénytelen szavazattal</w:t>
      </w:r>
      <w:r w:rsidRPr="0069418B">
        <w:rPr>
          <w:color w:val="000000" w:themeColor="text1"/>
        </w:rPr>
        <w:t>.</w:t>
      </w:r>
    </w:p>
    <w:p w:rsidR="00B11B4C" w:rsidRDefault="00B11B4C" w:rsidP="00B11B4C">
      <w:pPr>
        <w:spacing w:line="340" w:lineRule="atLeast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11B4C" w:rsidRDefault="00B11B4C" w:rsidP="00B11B4C">
      <w:pPr>
        <w:spacing w:line="340" w:lineRule="atLeas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251BF">
        <w:rPr>
          <w:b/>
        </w:rPr>
        <w:t>V</w:t>
      </w:r>
      <w:r w:rsidR="001410B5">
        <w:rPr>
          <w:b/>
        </w:rPr>
        <w:t>II</w:t>
      </w:r>
      <w:r>
        <w:t xml:space="preserve">. </w:t>
      </w:r>
    </w:p>
    <w:p w:rsidR="00B11B4C" w:rsidRDefault="00B11B4C" w:rsidP="00B11B4C">
      <w:pPr>
        <w:jc w:val="center"/>
      </w:pPr>
    </w:p>
    <w:p w:rsidR="00B11B4C" w:rsidRDefault="00B11B4C" w:rsidP="00B11B4C">
      <w:pPr>
        <w:spacing w:line="340" w:lineRule="atLeast"/>
        <w:jc w:val="both"/>
      </w:pPr>
      <w:r>
        <w:tab/>
        <w:t xml:space="preserve">A Kari Tanács titkos szavazással a Kar Kiváló Oktatója címet adományozta </w:t>
      </w:r>
      <w:r w:rsidR="00933FBE">
        <w:rPr>
          <w:color w:val="000000" w:themeColor="text1"/>
        </w:rPr>
        <w:t>Horváth Ferenc</w:t>
      </w:r>
      <w:r w:rsidRPr="00933FBE">
        <w:rPr>
          <w:color w:val="000000" w:themeColor="text1"/>
        </w:rPr>
        <w:t xml:space="preserve"> </w:t>
      </w:r>
      <w:r w:rsidR="00933FBE">
        <w:rPr>
          <w:color w:val="000000" w:themeColor="text1"/>
        </w:rPr>
        <w:t>professor emeritus</w:t>
      </w:r>
      <w:r w:rsidRPr="00933FBE">
        <w:rPr>
          <w:color w:val="000000" w:themeColor="text1"/>
        </w:rPr>
        <w:t xml:space="preserve"> (</w:t>
      </w:r>
      <w:r w:rsidR="00933FBE">
        <w:rPr>
          <w:color w:val="000000" w:themeColor="text1"/>
        </w:rPr>
        <w:t>Földrajz-</w:t>
      </w:r>
      <w:r w:rsidR="008D0ADE">
        <w:rPr>
          <w:color w:val="000000" w:themeColor="text1"/>
        </w:rPr>
        <w:t xml:space="preserve"> </w:t>
      </w:r>
      <w:r w:rsidR="00933FBE">
        <w:rPr>
          <w:color w:val="000000" w:themeColor="text1"/>
        </w:rPr>
        <w:t>és</w:t>
      </w:r>
      <w:r w:rsidRPr="00933FBE">
        <w:rPr>
          <w:color w:val="000000" w:themeColor="text1"/>
        </w:rPr>
        <w:t xml:space="preserve"> </w:t>
      </w:r>
      <w:r w:rsidR="008D0ADE" w:rsidRPr="008575BB">
        <w:rPr>
          <w:color w:val="000000" w:themeColor="text1"/>
        </w:rPr>
        <w:t>Földtudományi</w:t>
      </w:r>
      <w:r w:rsidR="008D0ADE" w:rsidRPr="00933FBE">
        <w:rPr>
          <w:color w:val="000000" w:themeColor="text1"/>
        </w:rPr>
        <w:t xml:space="preserve"> </w:t>
      </w:r>
      <w:r w:rsidRPr="00933FBE">
        <w:rPr>
          <w:color w:val="000000" w:themeColor="text1"/>
        </w:rPr>
        <w:t xml:space="preserve">Intézet) </w:t>
      </w:r>
      <w:r w:rsidR="008D0ADE">
        <w:rPr>
          <w:color w:val="000000" w:themeColor="text1"/>
        </w:rPr>
        <w:t xml:space="preserve">részére 23 </w:t>
      </w:r>
      <w:r w:rsidR="0069418B" w:rsidRPr="00933FBE">
        <w:rPr>
          <w:color w:val="000000" w:themeColor="text1"/>
        </w:rPr>
        <w:t xml:space="preserve">igen, </w:t>
      </w:r>
      <w:r w:rsidR="008D0ADE">
        <w:rPr>
          <w:color w:val="000000" w:themeColor="text1"/>
        </w:rPr>
        <w:t>0</w:t>
      </w:r>
      <w:r w:rsidRPr="00933FBE">
        <w:rPr>
          <w:color w:val="000000" w:themeColor="text1"/>
        </w:rPr>
        <w:t xml:space="preserve"> nem, 1</w:t>
      </w:r>
      <w:r w:rsidR="008D0ADE">
        <w:rPr>
          <w:color w:val="000000" w:themeColor="text1"/>
        </w:rPr>
        <w:t xml:space="preserve"> </w:t>
      </w:r>
      <w:r w:rsidRPr="00933FBE">
        <w:rPr>
          <w:color w:val="000000" w:themeColor="text1"/>
        </w:rPr>
        <w:t xml:space="preserve">érvénytelen szavazattal és </w:t>
      </w:r>
      <w:r w:rsidR="00933FBE">
        <w:rPr>
          <w:color w:val="000000" w:themeColor="text1"/>
        </w:rPr>
        <w:t>Vellai</w:t>
      </w:r>
      <w:r w:rsidR="005B3287">
        <w:rPr>
          <w:color w:val="000000" w:themeColor="text1"/>
        </w:rPr>
        <w:t xml:space="preserve"> Tibor</w:t>
      </w:r>
      <w:r w:rsidRPr="00933FBE">
        <w:rPr>
          <w:color w:val="000000" w:themeColor="text1"/>
        </w:rPr>
        <w:t xml:space="preserve"> egyetemi tanár (</w:t>
      </w:r>
      <w:r w:rsidR="00933FBE">
        <w:rPr>
          <w:color w:val="000000" w:themeColor="text1"/>
        </w:rPr>
        <w:t>Biológiai</w:t>
      </w:r>
      <w:r w:rsidRPr="00933FBE">
        <w:rPr>
          <w:color w:val="000000" w:themeColor="text1"/>
        </w:rPr>
        <w:t xml:space="preserve"> Intézet) </w:t>
      </w:r>
      <w:r w:rsidR="0069418B">
        <w:t xml:space="preserve">részére </w:t>
      </w:r>
      <w:r w:rsidR="008D0ADE">
        <w:t>22</w:t>
      </w:r>
      <w:r w:rsidR="004C4400">
        <w:t xml:space="preserve"> igen, </w:t>
      </w:r>
      <w:r w:rsidR="008D0ADE">
        <w:t xml:space="preserve">0 </w:t>
      </w:r>
      <w:r w:rsidR="0069418B">
        <w:t xml:space="preserve">nem, </w:t>
      </w:r>
      <w:r w:rsidR="008D0ADE">
        <w:t xml:space="preserve">2 </w:t>
      </w:r>
      <w:r>
        <w:t>érvénytelen szavazattal.</w:t>
      </w:r>
    </w:p>
    <w:p w:rsidR="008C53C6" w:rsidRDefault="008C53C6" w:rsidP="00B11B4C">
      <w:pPr>
        <w:spacing w:line="340" w:lineRule="atLeast"/>
        <w:jc w:val="both"/>
      </w:pPr>
    </w:p>
    <w:p w:rsidR="00B11B4C" w:rsidRPr="00E74B27" w:rsidRDefault="008C53C6" w:rsidP="00B11B4C">
      <w:pPr>
        <w:spacing w:line="340" w:lineRule="atLeas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251BF">
        <w:rPr>
          <w:b/>
        </w:rPr>
        <w:t>VI</w:t>
      </w:r>
      <w:r w:rsidR="001410B5">
        <w:rPr>
          <w:b/>
        </w:rPr>
        <w:t>II</w:t>
      </w:r>
      <w:r w:rsidR="00B11B4C">
        <w:rPr>
          <w:b/>
        </w:rPr>
        <w:t>.</w:t>
      </w:r>
    </w:p>
    <w:p w:rsidR="00B11B4C" w:rsidRDefault="00B11B4C" w:rsidP="00B11B4C">
      <w:pPr>
        <w:rPr>
          <w:b/>
        </w:rPr>
      </w:pPr>
    </w:p>
    <w:p w:rsidR="00B11B4C" w:rsidRDefault="0069418B" w:rsidP="00B11B4C">
      <w:pPr>
        <w:jc w:val="both"/>
      </w:pPr>
      <w:r>
        <w:tab/>
        <w:t xml:space="preserve">A Kari Tanács  </w:t>
      </w:r>
      <w:r w:rsidR="002D5972">
        <w:t>egyhangúlag (24 igen)</w:t>
      </w:r>
      <w:r>
        <w:t xml:space="preserve"> </w:t>
      </w:r>
      <w:r w:rsidR="00B11B4C">
        <w:t>támogatta a Kar Kiváló Hallgatója cím adományozását az 1. számú mellékletben szereplő hallgatók részére.</w:t>
      </w:r>
    </w:p>
    <w:p w:rsidR="001B58C9" w:rsidRDefault="001B58C9" w:rsidP="001410B5">
      <w:pPr>
        <w:ind w:left="360"/>
        <w:jc w:val="center"/>
        <w:rPr>
          <w:b/>
        </w:rPr>
      </w:pPr>
    </w:p>
    <w:p w:rsidR="001B58C9" w:rsidRDefault="001B58C9" w:rsidP="001410B5">
      <w:pPr>
        <w:ind w:left="360"/>
        <w:jc w:val="center"/>
        <w:rPr>
          <w:b/>
        </w:rPr>
      </w:pPr>
    </w:p>
    <w:p w:rsidR="00B11B4C" w:rsidRDefault="001410B5" w:rsidP="001410B5">
      <w:pPr>
        <w:ind w:left="360"/>
        <w:jc w:val="center"/>
        <w:rPr>
          <w:b/>
        </w:rPr>
      </w:pPr>
      <w:r>
        <w:rPr>
          <w:b/>
        </w:rPr>
        <w:t>IX</w:t>
      </w:r>
      <w:r w:rsidRPr="004A39FD">
        <w:rPr>
          <w:b/>
        </w:rPr>
        <w:t>.</w:t>
      </w:r>
    </w:p>
    <w:p w:rsidR="00B11B4C" w:rsidRDefault="00B11B4C" w:rsidP="00B11B4C">
      <w:pPr>
        <w:jc w:val="both"/>
      </w:pPr>
      <w:r>
        <w:tab/>
        <w:t xml:space="preserve">A Kari Tanács </w:t>
      </w:r>
      <w:r w:rsidR="0069418B">
        <w:t xml:space="preserve">a HKR </w:t>
      </w:r>
      <w:r w:rsidR="00FC34D7">
        <w:t xml:space="preserve">Karra vonatkozó fejezetének </w:t>
      </w:r>
      <w:r w:rsidR="0069418B">
        <w:t>módosítására</w:t>
      </w:r>
      <w:r w:rsidR="008F05C8">
        <w:t xml:space="preserve"> tett</w:t>
      </w:r>
      <w:r w:rsidR="0069418B">
        <w:t xml:space="preserve"> javaslatot </w:t>
      </w:r>
      <w:r w:rsidR="008F05C8">
        <w:t xml:space="preserve">21 igen, 0 nem, 3 tartózkodás mellett a 2. sz. mellékletben foglaltak szerint </w:t>
      </w:r>
      <w:r w:rsidR="0069418B">
        <w:t>támogatta.</w:t>
      </w:r>
    </w:p>
    <w:p w:rsidR="00B11B4C" w:rsidRDefault="00B11B4C" w:rsidP="00B11B4C"/>
    <w:p w:rsidR="00B11B4C" w:rsidRPr="004A39FD" w:rsidRDefault="00B11B4C" w:rsidP="00B11B4C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410B5">
        <w:rPr>
          <w:b/>
        </w:rPr>
        <w:t>X</w:t>
      </w:r>
      <w:r w:rsidRPr="004A39FD">
        <w:rPr>
          <w:b/>
        </w:rPr>
        <w:t>.</w:t>
      </w:r>
    </w:p>
    <w:p w:rsidR="00B11B4C" w:rsidRPr="00E74B27" w:rsidRDefault="00B11B4C" w:rsidP="00B11B4C"/>
    <w:p w:rsidR="00B11B4C" w:rsidRDefault="001B58C9" w:rsidP="00B11B4C">
      <w:pPr>
        <w:jc w:val="both"/>
      </w:pPr>
      <w:r>
        <w:tab/>
        <w:t xml:space="preserve">A Kari Tanács egyhangúlag </w:t>
      </w:r>
      <w:r w:rsidR="0069418B">
        <w:t>(</w:t>
      </w:r>
      <w:r>
        <w:t xml:space="preserve">24 </w:t>
      </w:r>
      <w:r w:rsidR="00DD2013">
        <w:t xml:space="preserve">igen) </w:t>
      </w:r>
      <w:r w:rsidR="001A71E7">
        <w:t>jóváhagyta</w:t>
      </w:r>
      <w:r w:rsidR="00DD2013">
        <w:t xml:space="preserve"> a</w:t>
      </w:r>
      <w:r w:rsidR="000C0441">
        <w:t xml:space="preserve"> Kari Ö</w:t>
      </w:r>
      <w:r w:rsidR="0069418B">
        <w:t>sztöndíjbizottság</w:t>
      </w:r>
      <w:r w:rsidR="001A71E7">
        <w:t xml:space="preserve"> ügyrendjének módosítására tett</w:t>
      </w:r>
      <w:r w:rsidR="00B11B4C">
        <w:t xml:space="preserve"> javaslatot.</w:t>
      </w:r>
    </w:p>
    <w:p w:rsidR="00B11B4C" w:rsidRDefault="00B11B4C" w:rsidP="00B11B4C">
      <w:pPr>
        <w:jc w:val="both"/>
      </w:pPr>
    </w:p>
    <w:p w:rsidR="00B11B4C" w:rsidRDefault="008F05C8" w:rsidP="00B11B4C">
      <w:pPr>
        <w:jc w:val="both"/>
      </w:pPr>
      <w:r>
        <w:t>(3</w:t>
      </w:r>
      <w:r w:rsidR="00B11B4C">
        <w:t>. sz. melléklet)</w:t>
      </w:r>
    </w:p>
    <w:p w:rsidR="004A6BE7" w:rsidRPr="008B300D" w:rsidRDefault="004A6BE7" w:rsidP="00B11B4C">
      <w:pPr>
        <w:jc w:val="both"/>
        <w:rPr>
          <w:b/>
        </w:rPr>
      </w:pPr>
    </w:p>
    <w:p w:rsidR="00B11B4C" w:rsidRPr="00E74B27" w:rsidRDefault="00B11B4C" w:rsidP="00B11B4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251BF">
        <w:rPr>
          <w:b/>
        </w:rPr>
        <w:t>XI</w:t>
      </w:r>
      <w:r>
        <w:rPr>
          <w:b/>
        </w:rPr>
        <w:t xml:space="preserve">. </w:t>
      </w:r>
    </w:p>
    <w:p w:rsidR="00B11B4C" w:rsidRDefault="00B11B4C" w:rsidP="00B11B4C">
      <w:pPr>
        <w:jc w:val="both"/>
      </w:pPr>
    </w:p>
    <w:p w:rsidR="002A076C" w:rsidRDefault="00B11B4C" w:rsidP="00AF2BCB">
      <w:pPr>
        <w:pStyle w:val="Cmkzpre"/>
        <w:spacing w:before="0" w:after="0" w:line="340" w:lineRule="atLeast"/>
        <w:jc w:val="both"/>
        <w:rPr>
          <w:b w:val="0"/>
          <w:szCs w:val="24"/>
          <w:lang w:eastAsia="en-US"/>
        </w:rPr>
      </w:pPr>
      <w:r>
        <w:tab/>
      </w:r>
      <w:r w:rsidR="000B13F3" w:rsidRPr="00E061CE">
        <w:rPr>
          <w:b w:val="0"/>
          <w:szCs w:val="24"/>
          <w:lang w:eastAsia="en-US"/>
        </w:rPr>
        <w:t xml:space="preserve">A Kari Tanács egyhangúlag  </w:t>
      </w:r>
      <w:r w:rsidR="000B13F3">
        <w:rPr>
          <w:b w:val="0"/>
          <w:szCs w:val="24"/>
          <w:lang w:eastAsia="en-US"/>
        </w:rPr>
        <w:t>(</w:t>
      </w:r>
      <w:r w:rsidR="002A076C">
        <w:rPr>
          <w:b w:val="0"/>
          <w:szCs w:val="24"/>
          <w:lang w:eastAsia="en-US"/>
        </w:rPr>
        <w:t xml:space="preserve">24 </w:t>
      </w:r>
      <w:r w:rsidR="001E118B">
        <w:rPr>
          <w:b w:val="0"/>
          <w:szCs w:val="24"/>
          <w:lang w:eastAsia="en-US"/>
        </w:rPr>
        <w:t xml:space="preserve">igen) támogatta </w:t>
      </w:r>
    </w:p>
    <w:p w:rsidR="00AF2BCB" w:rsidRDefault="004A3988" w:rsidP="00AF2BCB">
      <w:pPr>
        <w:pStyle w:val="Cmkzpre"/>
        <w:spacing w:before="0" w:after="0" w:line="340" w:lineRule="atLeast"/>
        <w:jc w:val="both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ab/>
      </w:r>
      <w:r w:rsidR="001E118B">
        <w:rPr>
          <w:b w:val="0"/>
          <w:szCs w:val="24"/>
          <w:lang w:eastAsia="en-US"/>
        </w:rPr>
        <w:t>a „Finite-Size Technology in Low Dimensional Quantum Systems (VII)</w:t>
      </w:r>
      <w:r w:rsidR="000B13F3" w:rsidRPr="001E118B">
        <w:rPr>
          <w:b w:val="0"/>
          <w:color w:val="000000" w:themeColor="text1"/>
          <w:szCs w:val="24"/>
          <w:lang w:eastAsia="en-US"/>
        </w:rPr>
        <w:t xml:space="preserve"> című </w:t>
      </w:r>
      <w:r w:rsidR="000B13F3" w:rsidRPr="00E061CE">
        <w:rPr>
          <w:b w:val="0"/>
          <w:szCs w:val="24"/>
          <w:lang w:eastAsia="en-US"/>
        </w:rPr>
        <w:t>nemzetközi konferencia</w:t>
      </w:r>
      <w:r w:rsidR="00AF2BCB">
        <w:rPr>
          <w:b w:val="0"/>
          <w:szCs w:val="24"/>
          <w:lang w:eastAsia="en-US"/>
        </w:rPr>
        <w:t>,</w:t>
      </w:r>
    </w:p>
    <w:p w:rsidR="00AF2BCB" w:rsidRDefault="004A3988" w:rsidP="00AF2BCB">
      <w:pPr>
        <w:pStyle w:val="Cmkzpre"/>
        <w:spacing w:before="0" w:after="0" w:line="340" w:lineRule="atLeast"/>
        <w:jc w:val="both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ab/>
      </w:r>
      <w:r w:rsidR="001E118B">
        <w:rPr>
          <w:b w:val="0"/>
          <w:szCs w:val="24"/>
          <w:lang w:eastAsia="en-US"/>
        </w:rPr>
        <w:t>a 5th International Students Geological Conference (ISGC) konferencia</w:t>
      </w:r>
      <w:r w:rsidR="002A076C">
        <w:rPr>
          <w:b w:val="0"/>
          <w:szCs w:val="24"/>
          <w:lang w:eastAsia="en-US"/>
        </w:rPr>
        <w:t xml:space="preserve"> és</w:t>
      </w:r>
    </w:p>
    <w:p w:rsidR="000E639D" w:rsidRDefault="004A3988" w:rsidP="00AF2BCB">
      <w:pPr>
        <w:pStyle w:val="Cmkzpre"/>
        <w:spacing w:before="0" w:after="0" w:line="340" w:lineRule="atLeast"/>
        <w:jc w:val="both"/>
        <w:rPr>
          <w:b w:val="0"/>
        </w:rPr>
      </w:pPr>
      <w:r>
        <w:rPr>
          <w:b w:val="0"/>
          <w:szCs w:val="24"/>
          <w:lang w:eastAsia="en-US"/>
        </w:rPr>
        <w:tab/>
      </w:r>
      <w:r w:rsidR="00AF2BCB">
        <w:rPr>
          <w:b w:val="0"/>
          <w:szCs w:val="24"/>
          <w:lang w:eastAsia="en-US"/>
        </w:rPr>
        <w:t xml:space="preserve">az </w:t>
      </w:r>
      <w:r w:rsidR="00AF2BCB" w:rsidRPr="00AF2BCB">
        <w:rPr>
          <w:b w:val="0"/>
        </w:rPr>
        <w:t xml:space="preserve">EUGEO 2015 </w:t>
      </w:r>
      <w:r w:rsidR="00AF2BCB">
        <w:rPr>
          <w:b w:val="0"/>
        </w:rPr>
        <w:t xml:space="preserve">konferencia </w:t>
      </w:r>
    </w:p>
    <w:p w:rsidR="000B13F3" w:rsidRPr="00E061CE" w:rsidRDefault="000B13F3" w:rsidP="00AF2BCB">
      <w:pPr>
        <w:pStyle w:val="Cmkzpre"/>
        <w:spacing w:before="0" w:after="0" w:line="340" w:lineRule="atLeast"/>
        <w:jc w:val="both"/>
        <w:rPr>
          <w:b w:val="0"/>
          <w:szCs w:val="24"/>
          <w:lang w:eastAsia="en-US"/>
        </w:rPr>
      </w:pPr>
      <w:r w:rsidRPr="00AF2BCB">
        <w:rPr>
          <w:b w:val="0"/>
          <w:szCs w:val="24"/>
          <w:lang w:eastAsia="en-US"/>
        </w:rPr>
        <w:t>felvételét</w:t>
      </w:r>
      <w:r w:rsidRPr="00E061CE">
        <w:rPr>
          <w:b w:val="0"/>
          <w:szCs w:val="24"/>
          <w:lang w:eastAsia="en-US"/>
        </w:rPr>
        <w:t xml:space="preserve"> az Eötvös Tu</w:t>
      </w:r>
      <w:r w:rsidR="00837A7D">
        <w:rPr>
          <w:b w:val="0"/>
          <w:szCs w:val="24"/>
          <w:lang w:eastAsia="en-US"/>
        </w:rPr>
        <w:t>dományos Konferencia rendezvény</w:t>
      </w:r>
      <w:r w:rsidRPr="00E061CE">
        <w:rPr>
          <w:b w:val="0"/>
          <w:szCs w:val="24"/>
          <w:lang w:eastAsia="en-US"/>
        </w:rPr>
        <w:t>sorozatba.</w:t>
      </w:r>
    </w:p>
    <w:p w:rsidR="00AC462D" w:rsidRDefault="00AC462D" w:rsidP="00D251BF">
      <w:pPr>
        <w:pStyle w:val="Cmkzpre"/>
        <w:spacing w:before="0" w:after="240" w:line="340" w:lineRule="atLeast"/>
        <w:jc w:val="both"/>
        <w:rPr>
          <w:b w:val="0"/>
          <w:szCs w:val="24"/>
          <w:lang w:eastAsia="en-US"/>
        </w:rPr>
      </w:pPr>
    </w:p>
    <w:p w:rsidR="00023543" w:rsidRPr="00AC462D" w:rsidRDefault="00FF45BC" w:rsidP="00AC462D">
      <w:pPr>
        <w:pStyle w:val="Cmkzpre"/>
        <w:spacing w:before="0" w:after="240" w:line="340" w:lineRule="atLeast"/>
        <w:jc w:val="both"/>
        <w:rPr>
          <w:szCs w:val="24"/>
        </w:rPr>
      </w:pPr>
      <w:r>
        <w:rPr>
          <w:b w:val="0"/>
          <w:szCs w:val="24"/>
          <w:lang w:eastAsia="en-US"/>
        </w:rPr>
        <w:t>(4</w:t>
      </w:r>
      <w:r w:rsidR="000B13F3" w:rsidRPr="00E061CE">
        <w:rPr>
          <w:b w:val="0"/>
          <w:szCs w:val="24"/>
          <w:lang w:eastAsia="en-US"/>
        </w:rPr>
        <w:t>. sz. melléklet)</w:t>
      </w:r>
    </w:p>
    <w:p w:rsidR="00B11B4C" w:rsidRDefault="00D251BF" w:rsidP="00B11B4C">
      <w:pPr>
        <w:spacing w:before="600" w:after="120" w:line="340" w:lineRule="atLeast"/>
        <w:jc w:val="center"/>
        <w:rPr>
          <w:b/>
          <w:lang w:eastAsia="en-US"/>
        </w:rPr>
      </w:pPr>
      <w:r>
        <w:rPr>
          <w:b/>
          <w:lang w:eastAsia="en-US"/>
        </w:rPr>
        <w:lastRenderedPageBreak/>
        <w:t>XII</w:t>
      </w:r>
      <w:r w:rsidR="00B11B4C">
        <w:rPr>
          <w:b/>
          <w:lang w:eastAsia="en-US"/>
        </w:rPr>
        <w:t xml:space="preserve">. </w:t>
      </w:r>
    </w:p>
    <w:p w:rsidR="00B11B4C" w:rsidRPr="00CC0809" w:rsidRDefault="00B11B4C" w:rsidP="00B11B4C">
      <w:pPr>
        <w:pStyle w:val="Listaszerbekezds"/>
        <w:spacing w:line="340" w:lineRule="atLeast"/>
        <w:ind w:left="0"/>
        <w:jc w:val="center"/>
        <w:rPr>
          <w:b/>
          <w:sz w:val="22"/>
          <w:szCs w:val="22"/>
          <w:lang w:eastAsia="en-US"/>
        </w:rPr>
      </w:pPr>
      <w:r w:rsidRPr="00CC0809">
        <w:rPr>
          <w:b/>
          <w:lang w:eastAsia="en-US"/>
        </w:rPr>
        <w:t>Bejelentések</w:t>
      </w:r>
    </w:p>
    <w:p w:rsidR="001A49BE" w:rsidRDefault="001A49BE" w:rsidP="00B11B4C">
      <w:pPr>
        <w:pStyle w:val="bekezds"/>
        <w:spacing w:before="0" w:line="340" w:lineRule="atLeast"/>
        <w:ind w:firstLine="0"/>
        <w:rPr>
          <w:szCs w:val="24"/>
          <w:lang w:eastAsia="en-US"/>
        </w:rPr>
      </w:pPr>
    </w:p>
    <w:p w:rsidR="00B11B4C" w:rsidRPr="00197222" w:rsidRDefault="00B11B4C" w:rsidP="00B11B4C">
      <w:pPr>
        <w:pStyle w:val="bekezds"/>
        <w:spacing w:before="0" w:line="340" w:lineRule="atLeast"/>
        <w:ind w:firstLine="0"/>
        <w:rPr>
          <w:szCs w:val="24"/>
          <w:lang w:eastAsia="en-US"/>
        </w:rPr>
      </w:pPr>
      <w:r w:rsidRPr="00197222">
        <w:rPr>
          <w:szCs w:val="24"/>
          <w:lang w:eastAsia="en-US"/>
        </w:rPr>
        <w:t>A Dékán bejelentette, hogy:</w:t>
      </w:r>
    </w:p>
    <w:p w:rsidR="00B11B4C" w:rsidRPr="00197222" w:rsidRDefault="00B11B4C" w:rsidP="00B11B4C">
      <w:pPr>
        <w:pStyle w:val="Listaszerbekezds"/>
        <w:rPr>
          <w:szCs w:val="24"/>
        </w:rPr>
      </w:pPr>
    </w:p>
    <w:p w:rsidR="004622A6" w:rsidRPr="004622A6" w:rsidRDefault="0053490C" w:rsidP="004622A6">
      <w:pPr>
        <w:pStyle w:val="Listaszerbekezds"/>
        <w:numPr>
          <w:ilvl w:val="0"/>
          <w:numId w:val="1"/>
        </w:numPr>
        <w:suppressAutoHyphens w:val="0"/>
        <w:spacing w:after="200" w:line="276" w:lineRule="auto"/>
        <w:jc w:val="both"/>
        <w:rPr>
          <w:szCs w:val="24"/>
        </w:rPr>
      </w:pPr>
      <w:r>
        <w:rPr>
          <w:szCs w:val="24"/>
        </w:rPr>
        <w:t>A v</w:t>
      </w:r>
      <w:r w:rsidR="004622A6" w:rsidRPr="004622A6">
        <w:rPr>
          <w:szCs w:val="24"/>
        </w:rPr>
        <w:t>idékfejlesztési miniszter Bartholy Juditnak a Meteorológiai Világnap alkalmából Schenzl Guidó díjat adományozott.</w:t>
      </w:r>
    </w:p>
    <w:p w:rsidR="004622A6" w:rsidRPr="004622A6" w:rsidRDefault="004622A6" w:rsidP="004622A6">
      <w:pPr>
        <w:pStyle w:val="Listaszerbekezds"/>
        <w:numPr>
          <w:ilvl w:val="0"/>
          <w:numId w:val="1"/>
        </w:numPr>
        <w:suppressAutoHyphens w:val="0"/>
        <w:spacing w:after="200" w:line="276" w:lineRule="auto"/>
        <w:rPr>
          <w:szCs w:val="24"/>
        </w:rPr>
      </w:pPr>
      <w:r w:rsidRPr="004622A6">
        <w:rPr>
          <w:szCs w:val="24"/>
        </w:rPr>
        <w:t>A World Federation of Mathematics Competitions  Pelikán Józsefnek,</w:t>
      </w:r>
      <w:r w:rsidR="0053490C">
        <w:rPr>
          <w:szCs w:val="24"/>
        </w:rPr>
        <w:t xml:space="preserve"> </w:t>
      </w:r>
      <w:r w:rsidRPr="004622A6">
        <w:rPr>
          <w:szCs w:val="24"/>
        </w:rPr>
        <w:t>az Algebra és Számelmélet Tanszék nyugalmazott adjunktusának ítélte az Erdős Pálról elnevezett díját.</w:t>
      </w:r>
    </w:p>
    <w:p w:rsidR="004622A6" w:rsidRDefault="004622A6" w:rsidP="004622A6">
      <w:pPr>
        <w:pStyle w:val="Listaszerbekezds"/>
        <w:numPr>
          <w:ilvl w:val="0"/>
          <w:numId w:val="1"/>
        </w:numPr>
        <w:suppressAutoHyphens w:val="0"/>
        <w:spacing w:after="200" w:line="276" w:lineRule="auto"/>
        <w:jc w:val="both"/>
        <w:rPr>
          <w:szCs w:val="24"/>
        </w:rPr>
      </w:pPr>
      <w:r w:rsidRPr="004622A6">
        <w:rPr>
          <w:szCs w:val="24"/>
        </w:rPr>
        <w:t>Czöndör Katalin</w:t>
      </w:r>
      <w:r w:rsidR="0053490C">
        <w:rPr>
          <w:szCs w:val="24"/>
        </w:rPr>
        <w:t xml:space="preserve"> tanársegéd,</w:t>
      </w:r>
      <w:r w:rsidRPr="004622A6">
        <w:rPr>
          <w:szCs w:val="24"/>
        </w:rPr>
        <w:t xml:space="preserve"> neurobiológus </w:t>
      </w:r>
      <w:r w:rsidR="0053490C">
        <w:rPr>
          <w:szCs w:val="24"/>
        </w:rPr>
        <w:t>(</w:t>
      </w:r>
      <w:r w:rsidR="0053490C" w:rsidRPr="004622A6">
        <w:rPr>
          <w:szCs w:val="24"/>
        </w:rPr>
        <w:t>Élettani és Neurobiológiai Tanszék</w:t>
      </w:r>
      <w:r w:rsidR="0053490C">
        <w:rPr>
          <w:szCs w:val="24"/>
        </w:rPr>
        <w:t xml:space="preserve">) </w:t>
      </w:r>
      <w:r w:rsidRPr="004622A6">
        <w:rPr>
          <w:szCs w:val="24"/>
        </w:rPr>
        <w:t xml:space="preserve">kapta az UNESCO és a L'Oréal nők számára létrehozott </w:t>
      </w:r>
      <w:r w:rsidR="00837A7D">
        <w:rPr>
          <w:szCs w:val="24"/>
        </w:rPr>
        <w:t>nemzetközi tudományos ösztöndíjá</w:t>
      </w:r>
      <w:r w:rsidRPr="004622A6">
        <w:rPr>
          <w:szCs w:val="24"/>
        </w:rPr>
        <w:t xml:space="preserve">t. </w:t>
      </w:r>
      <w:r w:rsidR="0053490C">
        <w:rPr>
          <w:szCs w:val="24"/>
        </w:rPr>
        <w:t xml:space="preserve">A </w:t>
      </w:r>
      <w:r w:rsidRPr="004622A6">
        <w:rPr>
          <w:szCs w:val="24"/>
        </w:rPr>
        <w:t>párizsi Sorbonne Egyetemen vehette át a kitüntetést.</w:t>
      </w:r>
    </w:p>
    <w:p w:rsidR="008A76E9" w:rsidRPr="0022294E" w:rsidRDefault="0022294E" w:rsidP="002605A6">
      <w:pPr>
        <w:pStyle w:val="Listaszerbekezds"/>
        <w:numPr>
          <w:ilvl w:val="0"/>
          <w:numId w:val="1"/>
        </w:numPr>
        <w:suppressAutoHyphens w:val="0"/>
        <w:spacing w:after="200" w:line="276" w:lineRule="auto"/>
        <w:jc w:val="both"/>
        <w:rPr>
          <w:szCs w:val="24"/>
        </w:rPr>
      </w:pPr>
      <w:r w:rsidRPr="0022294E">
        <w:rPr>
          <w:szCs w:val="24"/>
        </w:rPr>
        <w:t>83 magyar és külföldi fiatal posztdoktor kapcsolódhat be két éven át a legeredményesebb hazai tudományos műhelyek munkájába a Magyar Tudományos Akadémia Posztdoktori Kutatói Programjának keretében. Az összes nyertes közel tizenhét százaléka, 14 kiemelkedő fiatal az Egyetemünkön, ebből 12 a Karunkon működő kutatócsoportokban, illetve intézeteinkben végzi majd kutatásait.</w:t>
      </w:r>
    </w:p>
    <w:p w:rsidR="004622A6" w:rsidRDefault="004622A6" w:rsidP="004622A6">
      <w:pPr>
        <w:pStyle w:val="Listaszerbekezds"/>
        <w:numPr>
          <w:ilvl w:val="0"/>
          <w:numId w:val="1"/>
        </w:numPr>
        <w:suppressAutoHyphens w:val="0"/>
        <w:spacing w:after="200" w:line="276" w:lineRule="auto"/>
        <w:jc w:val="both"/>
        <w:rPr>
          <w:szCs w:val="24"/>
        </w:rPr>
      </w:pPr>
      <w:r w:rsidRPr="004622A6">
        <w:rPr>
          <w:szCs w:val="24"/>
        </w:rPr>
        <w:t>Eötvös-nap május 8-án, Pázmány-nap május 9-én lesz. T. Sós Vera díszdoktori előadását 2014. május 8-</w:t>
      </w:r>
      <w:r w:rsidR="0022294E">
        <w:rPr>
          <w:szCs w:val="24"/>
        </w:rPr>
        <w:t>án 14 órától az Eötvös-teremben</w:t>
      </w:r>
      <w:r w:rsidRPr="004622A6">
        <w:rPr>
          <w:szCs w:val="24"/>
        </w:rPr>
        <w:t xml:space="preserve"> tarja, a </w:t>
      </w:r>
      <w:r w:rsidR="00837A7D">
        <w:rPr>
          <w:szCs w:val="24"/>
        </w:rPr>
        <w:t>Mezey Barna r</w:t>
      </w:r>
      <w:r w:rsidRPr="004622A6">
        <w:rPr>
          <w:szCs w:val="24"/>
        </w:rPr>
        <w:t>ektor május 9-én, a Pázmány-napi ünnepség keretében avatja díszdoktorrá.</w:t>
      </w:r>
    </w:p>
    <w:p w:rsidR="0022294E" w:rsidRPr="004622A6" w:rsidRDefault="0031597F" w:rsidP="004622A6">
      <w:pPr>
        <w:pStyle w:val="Listaszerbekezds"/>
        <w:numPr>
          <w:ilvl w:val="0"/>
          <w:numId w:val="1"/>
        </w:numPr>
        <w:suppressAutoHyphens w:val="0"/>
        <w:spacing w:after="200" w:line="276" w:lineRule="auto"/>
        <w:jc w:val="both"/>
        <w:rPr>
          <w:szCs w:val="24"/>
        </w:rPr>
      </w:pPr>
      <w:r>
        <w:rPr>
          <w:szCs w:val="24"/>
        </w:rPr>
        <w:t xml:space="preserve">Vincze Bálint fotóművész </w:t>
      </w:r>
      <w:r w:rsidR="006635DC">
        <w:rPr>
          <w:szCs w:val="24"/>
        </w:rPr>
        <w:t>természet</w:t>
      </w:r>
      <w:r>
        <w:rPr>
          <w:szCs w:val="24"/>
        </w:rPr>
        <w:t>fotó</w:t>
      </w:r>
      <w:r w:rsidR="006635DC">
        <w:rPr>
          <w:szCs w:val="24"/>
        </w:rPr>
        <w:t xml:space="preserve">kból álló </w:t>
      </w:r>
      <w:r>
        <w:rPr>
          <w:szCs w:val="24"/>
        </w:rPr>
        <w:t>kiállítását 2014. május 8-án 13 órakor a Déli Épület Aulájában Kovács Antal, a Paksi Erőmű kommunikációs igazgatója nyitja meg.</w:t>
      </w:r>
    </w:p>
    <w:p w:rsidR="00B11B4C" w:rsidRDefault="00B11B4C" w:rsidP="00B11B4C">
      <w:pPr>
        <w:pStyle w:val="Listaszerbekezds"/>
        <w:numPr>
          <w:ilvl w:val="0"/>
          <w:numId w:val="1"/>
        </w:numPr>
        <w:suppressAutoHyphens w:val="0"/>
        <w:spacing w:after="200" w:line="276" w:lineRule="auto"/>
        <w:rPr>
          <w:szCs w:val="24"/>
        </w:rPr>
      </w:pPr>
      <w:r w:rsidRPr="004622A6">
        <w:rPr>
          <w:szCs w:val="24"/>
        </w:rPr>
        <w:t xml:space="preserve">A Kari </w:t>
      </w:r>
      <w:r w:rsidR="00991824" w:rsidRPr="004622A6">
        <w:rPr>
          <w:szCs w:val="24"/>
        </w:rPr>
        <w:t>Tanács következő ülése május 21-é</w:t>
      </w:r>
      <w:r w:rsidRPr="004622A6">
        <w:rPr>
          <w:szCs w:val="24"/>
        </w:rPr>
        <w:t>n lesz.</w:t>
      </w:r>
      <w:r w:rsidRPr="00197222">
        <w:rPr>
          <w:szCs w:val="24"/>
        </w:rPr>
        <w:t xml:space="preserve"> </w:t>
      </w:r>
    </w:p>
    <w:p w:rsidR="001E7B08" w:rsidRDefault="001E7B08" w:rsidP="001E7B08">
      <w:pPr>
        <w:suppressAutoHyphens w:val="0"/>
        <w:spacing w:after="200" w:line="276" w:lineRule="auto"/>
        <w:rPr>
          <w:szCs w:val="24"/>
        </w:rPr>
      </w:pPr>
      <w:r>
        <w:rPr>
          <w:szCs w:val="24"/>
        </w:rPr>
        <w:t>Pálfia Zsolt bejelentette, hogy:</w:t>
      </w:r>
    </w:p>
    <w:p w:rsidR="001E7B08" w:rsidRDefault="001E7B08" w:rsidP="001E7B08">
      <w:pPr>
        <w:pStyle w:val="Listaszerbekezds"/>
        <w:numPr>
          <w:ilvl w:val="0"/>
          <w:numId w:val="3"/>
        </w:numPr>
        <w:suppressAutoHyphens w:val="0"/>
        <w:spacing w:after="200" w:line="276" w:lineRule="auto"/>
        <w:rPr>
          <w:szCs w:val="24"/>
        </w:rPr>
      </w:pPr>
      <w:r>
        <w:rPr>
          <w:szCs w:val="24"/>
        </w:rPr>
        <w:t>A</w:t>
      </w:r>
      <w:r w:rsidRPr="001E7B08">
        <w:rPr>
          <w:szCs w:val="24"/>
        </w:rPr>
        <w:t xml:space="preserve"> kari szakszervezeti bizottság kezdeményezésére dékáni összdolgozói tájékoztatóra kerül sor 2014. május 20-án 14 órakor a Konferenciateremben.</w:t>
      </w:r>
    </w:p>
    <w:p w:rsidR="001E7B08" w:rsidRPr="001E7B08" w:rsidRDefault="00CD29FA" w:rsidP="001E7B08">
      <w:pPr>
        <w:pStyle w:val="Listaszerbekezds"/>
        <w:numPr>
          <w:ilvl w:val="0"/>
          <w:numId w:val="3"/>
        </w:numPr>
        <w:suppressAutoHyphens w:val="0"/>
        <w:spacing w:after="200" w:line="276" w:lineRule="auto"/>
        <w:rPr>
          <w:szCs w:val="24"/>
        </w:rPr>
      </w:pPr>
      <w:r>
        <w:rPr>
          <w:szCs w:val="24"/>
        </w:rPr>
        <w:t>Május 31-én a vízi sporttelepen lesz a szakszervezet és a Közalkalmazotti Tanács közös majálisa.</w:t>
      </w:r>
    </w:p>
    <w:p w:rsidR="00B11B4C" w:rsidRPr="00B503A2" w:rsidRDefault="00B11B4C" w:rsidP="00B11B4C">
      <w:pPr>
        <w:spacing w:line="340" w:lineRule="atLeast"/>
        <w:jc w:val="both"/>
        <w:rPr>
          <w:color w:val="000000"/>
          <w:sz w:val="22"/>
          <w:szCs w:val="22"/>
        </w:rPr>
      </w:pPr>
    </w:p>
    <w:p w:rsidR="00B11B4C" w:rsidRPr="00EC757E" w:rsidRDefault="00B11B4C" w:rsidP="00B11B4C">
      <w:pPr>
        <w:spacing w:line="340" w:lineRule="atLeast"/>
        <w:jc w:val="center"/>
        <w:rPr>
          <w:sz w:val="22"/>
          <w:szCs w:val="22"/>
        </w:rPr>
      </w:pPr>
      <w:r w:rsidRPr="00EC757E">
        <w:rPr>
          <w:sz w:val="22"/>
          <w:szCs w:val="22"/>
        </w:rPr>
        <w:t>kmf.</w:t>
      </w:r>
    </w:p>
    <w:p w:rsidR="00B11B4C" w:rsidRDefault="00B11B4C" w:rsidP="00B11B4C">
      <w:pPr>
        <w:spacing w:line="340" w:lineRule="atLeast"/>
        <w:jc w:val="center"/>
        <w:rPr>
          <w:sz w:val="22"/>
          <w:szCs w:val="22"/>
        </w:rPr>
      </w:pPr>
    </w:p>
    <w:tbl>
      <w:tblPr>
        <w:tblW w:w="0" w:type="auto"/>
        <w:tblLayout w:type="fixed"/>
        <w:tblLook w:val="0000"/>
      </w:tblPr>
      <w:tblGrid>
        <w:gridCol w:w="4605"/>
        <w:gridCol w:w="4605"/>
      </w:tblGrid>
      <w:tr w:rsidR="00B11B4C" w:rsidTr="00D903C6">
        <w:tc>
          <w:tcPr>
            <w:tcW w:w="4605" w:type="dxa"/>
            <w:shd w:val="clear" w:color="auto" w:fill="auto"/>
          </w:tcPr>
          <w:p w:rsidR="00B11B4C" w:rsidRDefault="00B11B4C" w:rsidP="00D903C6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2"/>
              </w:rPr>
            </w:pPr>
            <w:r>
              <w:rPr>
                <w:sz w:val="22"/>
                <w:szCs w:val="22"/>
              </w:rPr>
              <w:t>Csibra Klára s.k.</w:t>
            </w:r>
            <w:r>
              <w:rPr>
                <w:sz w:val="22"/>
                <w:szCs w:val="22"/>
              </w:rPr>
              <w:br/>
              <w:t>a KT titkára</w:t>
            </w:r>
          </w:p>
        </w:tc>
        <w:tc>
          <w:tcPr>
            <w:tcW w:w="4605" w:type="dxa"/>
            <w:shd w:val="clear" w:color="auto" w:fill="auto"/>
          </w:tcPr>
          <w:p w:rsidR="00B11B4C" w:rsidRDefault="00B11B4C" w:rsidP="00D903C6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2"/>
              </w:rPr>
            </w:pPr>
            <w:r>
              <w:rPr>
                <w:sz w:val="22"/>
                <w:szCs w:val="22"/>
              </w:rPr>
              <w:t>Surján Péter s.k.</w:t>
            </w:r>
            <w:r>
              <w:rPr>
                <w:sz w:val="22"/>
                <w:szCs w:val="22"/>
              </w:rPr>
              <w:br/>
              <w:t>dékán</w:t>
            </w:r>
          </w:p>
        </w:tc>
      </w:tr>
    </w:tbl>
    <w:p w:rsidR="00B11B4C" w:rsidRDefault="00B11B4C" w:rsidP="00B11B4C"/>
    <w:p w:rsidR="00B11B4C" w:rsidRDefault="00B11B4C" w:rsidP="00B11B4C"/>
    <w:p w:rsidR="001E3632" w:rsidRDefault="001E3632"/>
    <w:sectPr w:rsidR="001E3632" w:rsidSect="002A1D74">
      <w:footerReference w:type="default" r:id="rId7"/>
      <w:footerReference w:type="first" r:id="rId8"/>
      <w:pgSz w:w="11906" w:h="16838"/>
      <w:pgMar w:top="1694" w:right="1418" w:bottom="1694" w:left="1418" w:header="1418" w:footer="141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B9C" w:rsidRDefault="006F2B9C">
      <w:r>
        <w:separator/>
      </w:r>
    </w:p>
  </w:endnote>
  <w:endnote w:type="continuationSeparator" w:id="0">
    <w:p w:rsidR="006F2B9C" w:rsidRDefault="006F2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53544116"/>
      <w:docPartObj>
        <w:docPartGallery w:val="Page Numbers (Bottom of Page)"/>
        <w:docPartUnique/>
      </w:docPartObj>
    </w:sdtPr>
    <w:sdtContent>
      <w:p w:rsidR="0047588E" w:rsidRDefault="00B11B4C">
        <w:pPr>
          <w:pStyle w:val="llb"/>
        </w:pPr>
        <w:r>
          <w:tab/>
        </w:r>
        <w:r w:rsidR="002D62F3">
          <w:fldChar w:fldCharType="begin"/>
        </w:r>
        <w:r>
          <w:instrText>PAGE   \* MERGEFORMAT</w:instrText>
        </w:r>
        <w:r w:rsidR="002D62F3">
          <w:fldChar w:fldCharType="separate"/>
        </w:r>
        <w:r w:rsidR="00E5024D">
          <w:rPr>
            <w:noProof/>
          </w:rPr>
          <w:t>4</w:t>
        </w:r>
        <w:r w:rsidR="002D62F3">
          <w:fldChar w:fldCharType="end"/>
        </w:r>
      </w:p>
    </w:sdtContent>
  </w:sdt>
  <w:p w:rsidR="0047588E" w:rsidRDefault="006F2B9C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10641357"/>
      <w:docPartObj>
        <w:docPartGallery w:val="Page Numbers (Bottom of Page)"/>
        <w:docPartUnique/>
      </w:docPartObj>
    </w:sdtPr>
    <w:sdtContent>
      <w:p w:rsidR="009B4C34" w:rsidRDefault="00B11B4C">
        <w:pPr>
          <w:pStyle w:val="llb"/>
        </w:pPr>
        <w:r>
          <w:tab/>
        </w:r>
        <w:r w:rsidR="002D62F3">
          <w:fldChar w:fldCharType="begin"/>
        </w:r>
        <w:r>
          <w:instrText>PAGE   \* MERGEFORMAT</w:instrText>
        </w:r>
        <w:r w:rsidR="002D62F3">
          <w:fldChar w:fldCharType="separate"/>
        </w:r>
        <w:r w:rsidR="00E5024D">
          <w:rPr>
            <w:noProof/>
          </w:rPr>
          <w:t>1</w:t>
        </w:r>
        <w:r w:rsidR="002D62F3">
          <w:fldChar w:fldCharType="end"/>
        </w:r>
      </w:p>
    </w:sdtContent>
  </w:sdt>
  <w:p w:rsidR="009B4C34" w:rsidRDefault="006F2B9C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B9C" w:rsidRDefault="006F2B9C">
      <w:r>
        <w:separator/>
      </w:r>
    </w:p>
  </w:footnote>
  <w:footnote w:type="continuationSeparator" w:id="0">
    <w:p w:rsidR="006F2B9C" w:rsidRDefault="006F2B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91608"/>
    <w:multiLevelType w:val="hybridMultilevel"/>
    <w:tmpl w:val="E334CE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8C4069"/>
    <w:multiLevelType w:val="hybridMultilevel"/>
    <w:tmpl w:val="BC5A72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8A4E8C"/>
    <w:multiLevelType w:val="hybridMultilevel"/>
    <w:tmpl w:val="156E81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1B4C"/>
    <w:rsid w:val="00023543"/>
    <w:rsid w:val="00032AFE"/>
    <w:rsid w:val="0005116C"/>
    <w:rsid w:val="00056122"/>
    <w:rsid w:val="00080EB1"/>
    <w:rsid w:val="000B13F3"/>
    <w:rsid w:val="000C0441"/>
    <w:rsid w:val="000C2D7C"/>
    <w:rsid w:val="000E639D"/>
    <w:rsid w:val="00135567"/>
    <w:rsid w:val="001410B5"/>
    <w:rsid w:val="00197201"/>
    <w:rsid w:val="001A49BE"/>
    <w:rsid w:val="001A71E7"/>
    <w:rsid w:val="001B58C9"/>
    <w:rsid w:val="001D756F"/>
    <w:rsid w:val="001E118B"/>
    <w:rsid w:val="001E3632"/>
    <w:rsid w:val="001E6FEE"/>
    <w:rsid w:val="001E7B08"/>
    <w:rsid w:val="0022294E"/>
    <w:rsid w:val="00236887"/>
    <w:rsid w:val="002605A6"/>
    <w:rsid w:val="00293F58"/>
    <w:rsid w:val="002A076C"/>
    <w:rsid w:val="002A1D74"/>
    <w:rsid w:val="002C4F1A"/>
    <w:rsid w:val="002D5972"/>
    <w:rsid w:val="002D62F3"/>
    <w:rsid w:val="00306696"/>
    <w:rsid w:val="0031597F"/>
    <w:rsid w:val="00335EDA"/>
    <w:rsid w:val="00337F6E"/>
    <w:rsid w:val="00370C7C"/>
    <w:rsid w:val="003946DC"/>
    <w:rsid w:val="003B6228"/>
    <w:rsid w:val="003C54A3"/>
    <w:rsid w:val="003F4108"/>
    <w:rsid w:val="00443FB9"/>
    <w:rsid w:val="00450A6C"/>
    <w:rsid w:val="004551C8"/>
    <w:rsid w:val="004622A6"/>
    <w:rsid w:val="004829D8"/>
    <w:rsid w:val="004A3988"/>
    <w:rsid w:val="004A6BE7"/>
    <w:rsid w:val="004B58F6"/>
    <w:rsid w:val="004C4400"/>
    <w:rsid w:val="004F54A9"/>
    <w:rsid w:val="00521881"/>
    <w:rsid w:val="0053490C"/>
    <w:rsid w:val="00535F9C"/>
    <w:rsid w:val="005523F4"/>
    <w:rsid w:val="00571734"/>
    <w:rsid w:val="005B3287"/>
    <w:rsid w:val="005F0CBB"/>
    <w:rsid w:val="006018B0"/>
    <w:rsid w:val="006635DC"/>
    <w:rsid w:val="00670435"/>
    <w:rsid w:val="0069418B"/>
    <w:rsid w:val="006F2B9C"/>
    <w:rsid w:val="00733988"/>
    <w:rsid w:val="00797D33"/>
    <w:rsid w:val="00820EBD"/>
    <w:rsid w:val="00826ABB"/>
    <w:rsid w:val="00837A7D"/>
    <w:rsid w:val="008575BB"/>
    <w:rsid w:val="008A76E9"/>
    <w:rsid w:val="008B300D"/>
    <w:rsid w:val="008C53C6"/>
    <w:rsid w:val="008D0ADE"/>
    <w:rsid w:val="008F05C8"/>
    <w:rsid w:val="00904CA4"/>
    <w:rsid w:val="00925EB8"/>
    <w:rsid w:val="00933FBE"/>
    <w:rsid w:val="00991824"/>
    <w:rsid w:val="009F6779"/>
    <w:rsid w:val="00A16375"/>
    <w:rsid w:val="00A24A3D"/>
    <w:rsid w:val="00A3063A"/>
    <w:rsid w:val="00AC462D"/>
    <w:rsid w:val="00AD0216"/>
    <w:rsid w:val="00AE5946"/>
    <w:rsid w:val="00AF2BCB"/>
    <w:rsid w:val="00B11B4C"/>
    <w:rsid w:val="00B402DE"/>
    <w:rsid w:val="00B4651B"/>
    <w:rsid w:val="00B63D1C"/>
    <w:rsid w:val="00B80B64"/>
    <w:rsid w:val="00BC3FDB"/>
    <w:rsid w:val="00C155C4"/>
    <w:rsid w:val="00C33F69"/>
    <w:rsid w:val="00C847FB"/>
    <w:rsid w:val="00CB4A2B"/>
    <w:rsid w:val="00CC6856"/>
    <w:rsid w:val="00CD29FA"/>
    <w:rsid w:val="00CE0DBE"/>
    <w:rsid w:val="00CE1936"/>
    <w:rsid w:val="00CF7461"/>
    <w:rsid w:val="00CF75E0"/>
    <w:rsid w:val="00D16DAC"/>
    <w:rsid w:val="00D251BF"/>
    <w:rsid w:val="00D82E54"/>
    <w:rsid w:val="00DA4027"/>
    <w:rsid w:val="00DC1645"/>
    <w:rsid w:val="00DD2013"/>
    <w:rsid w:val="00DF411D"/>
    <w:rsid w:val="00E5024D"/>
    <w:rsid w:val="00EB3BFE"/>
    <w:rsid w:val="00EB7D77"/>
    <w:rsid w:val="00F0434A"/>
    <w:rsid w:val="00F05FF4"/>
    <w:rsid w:val="00F43FBE"/>
    <w:rsid w:val="00F9359A"/>
    <w:rsid w:val="00F95BB9"/>
    <w:rsid w:val="00FC34D7"/>
    <w:rsid w:val="00FD202D"/>
    <w:rsid w:val="00FE3DFD"/>
    <w:rsid w:val="00FF45BC"/>
    <w:rsid w:val="00FF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11B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B11B4C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B11B4C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B11B4C"/>
    <w:pPr>
      <w:spacing w:before="240"/>
      <w:ind w:firstLine="425"/>
      <w:jc w:val="both"/>
    </w:pPr>
  </w:style>
  <w:style w:type="paragraph" w:styleId="Listaszerbekezds">
    <w:name w:val="List Paragraph"/>
    <w:basedOn w:val="Norml"/>
    <w:uiPriority w:val="34"/>
    <w:qFormat/>
    <w:rsid w:val="00B11B4C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B11B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11B4C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9359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359A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11B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B11B4C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B11B4C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B11B4C"/>
    <w:pPr>
      <w:spacing w:before="240"/>
      <w:ind w:firstLine="425"/>
      <w:jc w:val="both"/>
    </w:pPr>
  </w:style>
  <w:style w:type="paragraph" w:styleId="Listaszerbekezds">
    <w:name w:val="List Paragraph"/>
    <w:basedOn w:val="Norml"/>
    <w:uiPriority w:val="34"/>
    <w:qFormat/>
    <w:rsid w:val="00B11B4C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B11B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11B4C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9359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359A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751</Words>
  <Characters>5185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ELTE</cp:lastModifiedBy>
  <cp:revision>2</cp:revision>
  <cp:lastPrinted>2014-04-25T11:13:00Z</cp:lastPrinted>
  <dcterms:created xsi:type="dcterms:W3CDTF">2014-04-29T08:06:00Z</dcterms:created>
  <dcterms:modified xsi:type="dcterms:W3CDTF">2014-04-29T08:06:00Z</dcterms:modified>
</cp:coreProperties>
</file>