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8D3" w:rsidRPr="00D018D3" w:rsidRDefault="00D018D3" w:rsidP="00D018D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bookmarkStart w:id="0" w:name="_GoBack"/>
      <w:bookmarkEnd w:id="0"/>
      <w:r w:rsidRPr="00D018D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Határozat </w:t>
      </w:r>
      <w:r w:rsidR="00C0030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</w:t>
      </w:r>
      <w:r w:rsidRPr="00D018D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</w:t>
      </w:r>
      <w:r w:rsidR="00C0030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gyetemi </w:t>
      </w:r>
      <w:r w:rsidRPr="00D018D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</w:t>
      </w:r>
      <w:r w:rsidR="00C0030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oktori Szabályzat</w:t>
      </w:r>
      <w:r w:rsidRPr="00D018D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473CD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6/</w:t>
      </w:r>
      <w:proofErr w:type="spellStart"/>
      <w:r w:rsidR="00473CD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6</w:t>
      </w:r>
      <w:proofErr w:type="spellEnd"/>
      <w:r w:rsidR="00473CD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 w:rsidR="007C2AF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,</w:t>
      </w:r>
      <w:r w:rsidR="00635F5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a </w:t>
      </w:r>
      <w:r w:rsidR="00C0030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Kar</w:t>
      </w:r>
      <w:r w:rsidR="00635F5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ra vonatkozó mellékletének </w:t>
      </w:r>
      <w:r w:rsidRPr="00D018D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módosításár</w:t>
      </w:r>
      <w:r w:rsidR="00473CD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ól</w:t>
      </w:r>
    </w:p>
    <w:p w:rsidR="00D018D3" w:rsidRDefault="00D018D3"/>
    <w:p w:rsidR="00473CD5" w:rsidRPr="00B47F8D" w:rsidRDefault="00473CD5" w:rsidP="00473CD5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Kari Tanács az EDSZ 6/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., a Karra vonatkozó módosításával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egyhangúlag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egyetértett az alábbiak szerint.</w:t>
      </w:r>
    </w:p>
    <w:p w:rsidR="00635F5F" w:rsidRDefault="00635F5F" w:rsidP="00635F5F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35F5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téma- és témavezető változtatásnak, ill. </w:t>
      </w:r>
      <w:proofErr w:type="spellStart"/>
      <w:r w:rsidRPr="00635F5F">
        <w:rPr>
          <w:rFonts w:ascii="Times New Roman" w:eastAsia="Times New Roman" w:hAnsi="Times New Roman" w:cs="Times New Roman"/>
          <w:sz w:val="24"/>
          <w:szCs w:val="24"/>
          <w:lang w:eastAsia="hu-HU"/>
        </w:rPr>
        <w:t>társtémavezető</w:t>
      </w:r>
      <w:proofErr w:type="spellEnd"/>
      <w:r w:rsidRPr="00635F5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felvételének igénye egyre gyakoribb, és a kiváltó ok általában váratlan és megkerülhetetlen, így felmerült az eddigi kari szabályozás megváltoztathatóságának kérdése. Az Egyetemi Doktori Szabályzat alapján (EDSZ 45. § (1)) fentiekre a doktori képzés első 3 félévében van lehetőség, amennyiben a kari szabályzat másképpen erről nem rendelkezik. A </w:t>
      </w:r>
      <w:r w:rsidR="00C0030D">
        <w:rPr>
          <w:rFonts w:ascii="Times New Roman" w:eastAsia="Times New Roman" w:hAnsi="Times New Roman" w:cs="Times New Roman"/>
          <w:sz w:val="24"/>
          <w:szCs w:val="24"/>
          <w:lang w:eastAsia="hu-HU"/>
        </w:rPr>
        <w:t>Kar</w:t>
      </w:r>
      <w:r w:rsidRPr="00635F5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eddig nem élt ezzel a lehetőséggel. </w:t>
      </w:r>
    </w:p>
    <w:p w:rsidR="00C0030D" w:rsidRPr="002D31C6" w:rsidRDefault="00635F5F" w:rsidP="00C0030D">
      <w:pPr>
        <w:pStyle w:val="Default"/>
        <w:spacing w:line="360" w:lineRule="auto"/>
        <w:ind w:firstLine="708"/>
        <w:rPr>
          <w:i/>
          <w:color w:val="auto"/>
        </w:rPr>
      </w:pPr>
      <w:r w:rsidRPr="00635F5F">
        <w:t>A T</w:t>
      </w:r>
      <w:r w:rsidR="00C0030D">
        <w:t xml:space="preserve">ermészettudományi </w:t>
      </w:r>
      <w:r w:rsidRPr="00635F5F">
        <w:t>D</w:t>
      </w:r>
      <w:r w:rsidR="00C0030D">
        <w:t xml:space="preserve">oktori </w:t>
      </w:r>
      <w:r w:rsidRPr="00635F5F">
        <w:t>T</w:t>
      </w:r>
      <w:r w:rsidR="00C0030D">
        <w:t>anács</w:t>
      </w:r>
      <w:r w:rsidRPr="00635F5F">
        <w:t xml:space="preserve"> </w:t>
      </w:r>
      <w:r w:rsidR="00556FE1">
        <w:t xml:space="preserve">a 2015. május 5-i ülésén </w:t>
      </w:r>
      <w:proofErr w:type="gramStart"/>
      <w:r w:rsidR="00556FE1">
        <w:t>egyhangúlag</w:t>
      </w:r>
      <w:proofErr w:type="gramEnd"/>
      <w:r w:rsidR="00556FE1">
        <w:t xml:space="preserve"> támogatta</w:t>
      </w:r>
      <w:r w:rsidRPr="00635F5F">
        <w:t xml:space="preserve">, hogy a kari szabályozás </w:t>
      </w:r>
      <w:r>
        <w:t>az alábbiak szerint</w:t>
      </w:r>
      <w:r w:rsidR="002A60AD">
        <w:t xml:space="preserve"> változzon</w:t>
      </w:r>
      <w:r>
        <w:t>.</w:t>
      </w:r>
      <w:r w:rsidR="00C0030D">
        <w:t xml:space="preserve"> </w:t>
      </w:r>
      <w:r w:rsidR="00C0030D" w:rsidRPr="002D31C6">
        <w:rPr>
          <w:i/>
          <w:color w:val="auto"/>
        </w:rPr>
        <w:t>(A módosítás</w:t>
      </w:r>
      <w:r w:rsidR="00C0030D">
        <w:rPr>
          <w:i/>
          <w:color w:val="auto"/>
        </w:rPr>
        <w:t xml:space="preserve">ok </w:t>
      </w:r>
      <w:r w:rsidR="00C0030D" w:rsidRPr="002D31C6">
        <w:rPr>
          <w:i/>
          <w:color w:val="auto"/>
        </w:rPr>
        <w:t>a szövegben vastagon szedve.)</w:t>
      </w:r>
    </w:p>
    <w:p w:rsidR="00C0030D" w:rsidRDefault="00C0030D" w:rsidP="00C0030D">
      <w:pPr>
        <w:pStyle w:val="Default"/>
        <w:spacing w:line="360" w:lineRule="auto"/>
        <w:ind w:firstLine="708"/>
        <w:rPr>
          <w:color w:val="auto"/>
        </w:rPr>
      </w:pPr>
      <w:r>
        <w:rPr>
          <w:color w:val="auto"/>
        </w:rPr>
        <w:t xml:space="preserve">Az Egyetemi Doktori Tanács a 2015. május 22-én meghozott határozatában 5 igen, 0 nem szavazat mellett támogatta a módosítási javaslatot. </w:t>
      </w:r>
    </w:p>
    <w:p w:rsidR="00C0030D" w:rsidRDefault="00C0030D" w:rsidP="00C0030D">
      <w:pPr>
        <w:pStyle w:val="Default"/>
        <w:spacing w:line="360" w:lineRule="auto"/>
        <w:ind w:firstLine="708"/>
        <w:rPr>
          <w:color w:val="auto"/>
        </w:rPr>
      </w:pPr>
    </w:p>
    <w:p w:rsidR="00C0030D" w:rsidRDefault="00C0030D" w:rsidP="00C0030D">
      <w:pPr>
        <w:pStyle w:val="Default"/>
        <w:spacing w:line="360" w:lineRule="auto"/>
        <w:ind w:firstLine="708"/>
        <w:rPr>
          <w:color w:val="auto"/>
        </w:rPr>
      </w:pPr>
    </w:p>
    <w:p w:rsidR="00C0030D" w:rsidRDefault="00473CD5" w:rsidP="00C0030D">
      <w:pPr>
        <w:pStyle w:val="Default"/>
        <w:spacing w:line="360" w:lineRule="auto"/>
        <w:ind w:firstLine="708"/>
        <w:rPr>
          <w:color w:val="auto"/>
        </w:rPr>
      </w:pPr>
      <w:r>
        <w:rPr>
          <w:color w:val="auto"/>
        </w:rPr>
        <w:t>2015. június 17</w:t>
      </w:r>
      <w:r w:rsidR="00C0030D">
        <w:rPr>
          <w:color w:val="auto"/>
        </w:rPr>
        <w:t>.</w:t>
      </w:r>
    </w:p>
    <w:p w:rsidR="00556FE1" w:rsidRDefault="00556FE1" w:rsidP="00635F5F">
      <w:pPr>
        <w:spacing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0030D" w:rsidRDefault="00C0030D" w:rsidP="00635F5F">
      <w:pPr>
        <w:spacing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0030D" w:rsidRDefault="00C0030D" w:rsidP="00C0030D">
      <w:pPr>
        <w:pStyle w:val="Default"/>
        <w:spacing w:line="360" w:lineRule="auto"/>
        <w:ind w:left="2832" w:firstLine="708"/>
        <w:jc w:val="center"/>
        <w:rPr>
          <w:color w:val="auto"/>
        </w:rPr>
      </w:pPr>
      <w:r>
        <w:rPr>
          <w:color w:val="auto"/>
        </w:rPr>
        <w:t xml:space="preserve">        </w:t>
      </w:r>
      <w:r w:rsidR="00473CD5">
        <w:rPr>
          <w:color w:val="auto"/>
        </w:rPr>
        <w:t>Surján Péter</w:t>
      </w:r>
      <w:r>
        <w:rPr>
          <w:color w:val="auto"/>
        </w:rPr>
        <w:t xml:space="preserve"> s.k.</w:t>
      </w:r>
    </w:p>
    <w:p w:rsidR="00C0030D" w:rsidRDefault="00C0030D" w:rsidP="00C0030D">
      <w:pPr>
        <w:pStyle w:val="Default"/>
        <w:spacing w:line="360" w:lineRule="auto"/>
        <w:ind w:left="2832" w:firstLine="708"/>
        <w:jc w:val="center"/>
        <w:rPr>
          <w:color w:val="auto"/>
        </w:rPr>
      </w:pPr>
      <w:r>
        <w:rPr>
          <w:color w:val="auto"/>
        </w:rPr>
        <w:t xml:space="preserve">       </w:t>
      </w:r>
      <w:proofErr w:type="gramStart"/>
      <w:r>
        <w:rPr>
          <w:color w:val="auto"/>
        </w:rPr>
        <w:t>dékán</w:t>
      </w:r>
      <w:proofErr w:type="gramEnd"/>
    </w:p>
    <w:p w:rsidR="00C0030D" w:rsidRDefault="00C0030D">
      <w:r>
        <w:br w:type="page"/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16FCA" w:rsidTr="00116FCA">
        <w:tc>
          <w:tcPr>
            <w:tcW w:w="4531" w:type="dxa"/>
          </w:tcPr>
          <w:p w:rsidR="00116FCA" w:rsidRPr="00116FCA" w:rsidRDefault="00116FCA" w:rsidP="00116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>Eredeti szöveg</w:t>
            </w:r>
          </w:p>
        </w:tc>
        <w:tc>
          <w:tcPr>
            <w:tcW w:w="4531" w:type="dxa"/>
          </w:tcPr>
          <w:p w:rsidR="00116FCA" w:rsidRPr="00116FCA" w:rsidRDefault="00116FCA" w:rsidP="00116F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16FC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Javasolt szöveg</w:t>
            </w:r>
          </w:p>
        </w:tc>
      </w:tr>
      <w:tr w:rsidR="00116FCA" w:rsidTr="00116FCA">
        <w:tc>
          <w:tcPr>
            <w:tcW w:w="4531" w:type="dxa"/>
          </w:tcPr>
          <w:p w:rsidR="00AA2B82" w:rsidRDefault="00AA2B82" w:rsidP="00AA2B82">
            <w:pPr>
              <w:tabs>
                <w:tab w:val="left" w:pos="1350"/>
                <w:tab w:val="center" w:pos="2157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EDSZ 6/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6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. melléklet</w:t>
            </w:r>
          </w:p>
          <w:p w:rsidR="00AA2B82" w:rsidRPr="00AA2B82" w:rsidRDefault="00AA2B82" w:rsidP="00AA2B82">
            <w:pPr>
              <w:tabs>
                <w:tab w:val="left" w:pos="1350"/>
                <w:tab w:val="center" w:pos="2157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AA2B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 Természettudományi Kar Doktori Szabályzata</w:t>
            </w:r>
          </w:p>
          <w:p w:rsidR="00AA2B82" w:rsidRDefault="00AA2B82" w:rsidP="00AA2B82">
            <w:pPr>
              <w:tabs>
                <w:tab w:val="left" w:pos="1185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AA2B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 5.§ </w:t>
            </w:r>
          </w:p>
          <w:p w:rsidR="00AA2B82" w:rsidRPr="00AA2B82" w:rsidRDefault="00AA2B82" w:rsidP="00AA2B82">
            <w:pPr>
              <w:tabs>
                <w:tab w:val="left" w:pos="1185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AA2B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Doktori iskola témavezet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ői, oktatói</w:t>
            </w:r>
          </w:p>
          <w:p w:rsidR="00AA2B82" w:rsidRPr="00AA2B82" w:rsidRDefault="00AA2B82" w:rsidP="00AA2B82">
            <w:pPr>
              <w:tabs>
                <w:tab w:val="left" w:pos="1350"/>
                <w:tab w:val="center" w:pos="215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</w:p>
          <w:p w:rsidR="00AA2B82" w:rsidRPr="00AA2B82" w:rsidRDefault="00AA2B82" w:rsidP="00AA2B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A2B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(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1)   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doktori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téma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vezetője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az a </w:t>
            </w:r>
            <w:r w:rsidR="0011149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tudományos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fokozattal</w:t>
            </w:r>
            <w:r w:rsidR="0011149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rendelkező, aktív</w:t>
            </w:r>
            <w:r w:rsidR="0011149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kutatói tevékenységet folytató oktató </w:t>
            </w:r>
            <w:r w:rsidR="0011149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vagy k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utató, akit – 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doktori iskola javaslatára – a TDT alkalmasnak tart a doktori iskola keretében oktatási feladatok ellátására, akinek javasolt témáját az iskola jóváhagyta, és aki felelősen irányítja és segíti a témán dolgozó doktorandusz</w:t>
            </w:r>
            <w:r w:rsidR="0011149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tanulmányait,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kutatási munkáját, illetve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 d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oktorjelöltek </w:t>
            </w:r>
            <w:r w:rsidR="0011149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elkészülését 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okozatszerzésre.  Egy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doktorandusznak l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egfeljebb két témavezetője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lehet.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témavezető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doktorandusz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kutatómunkájának minőségét minden félév vizsgaidőszakában a doktorandusz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l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eckekönyvében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(e-index)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értékeli.  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témavezetőnek </w:t>
            </w:r>
            <w:r w:rsidR="00E858A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hiánytalanul k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i kell töltenie az Országos Doktori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anács (ODT) </w:t>
            </w:r>
            <w:r w:rsidR="00E858A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datbázis vonatkozó adatait. </w:t>
            </w:r>
          </w:p>
          <w:p w:rsidR="00AA2B82" w:rsidRPr="00AA2B82" w:rsidRDefault="00AA2B82" w:rsidP="00AA2B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(2)  Aktív a témavezető akkor, ha a TDT által jóváhagyott témavezető első</w:t>
            </w:r>
            <w:r w:rsidR="00E858A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émavezetőként vagy társ-témavezetőként egy doktorandusz képzésének első</w:t>
            </w:r>
            <w:r w:rsid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másfél é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ve során elvállalja a témavezetést.  Az </w:t>
            </w:r>
            <w:r w:rsid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ktív témavezetés megszűnik, ha a </w:t>
            </w:r>
            <w:r w:rsid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oktorjelölt fokozatot szerez, vagy a doktorandusz témavezetését a képzés első</w:t>
            </w:r>
            <w:r w:rsid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árom félévében a témavezető és a hallgató </w:t>
            </w:r>
          </w:p>
          <w:p w:rsidR="00AA2B82" w:rsidRPr="00AA2B82" w:rsidRDefault="00AA2B82" w:rsidP="00AA2B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egyetértésével új témavezető</w:t>
            </w:r>
            <w:r w:rsid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folytatja, és az új témavezető</w:t>
            </w:r>
            <w:r w:rsid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nyilatkozik</w:t>
            </w:r>
            <w:r w:rsid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témavezetés</w:t>
            </w:r>
          </w:p>
          <w:p w:rsidR="00AA2B82" w:rsidRPr="00AA2B82" w:rsidRDefault="00AA2B82" w:rsidP="00AA2B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elvállalásáról. Egyetértés hiányában a</w:t>
            </w:r>
            <w:r w:rsid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oktori iskola tanácsa dönt. A</w:t>
            </w:r>
            <w:r w:rsid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TDT a nem aktív</w:t>
            </w:r>
            <w:r w:rsid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témavezetőket témakiírásra kéri fel. </w:t>
            </w:r>
          </w:p>
          <w:p w:rsidR="00AA2B82" w:rsidRPr="00AA2B82" w:rsidRDefault="00AA2B82" w:rsidP="00AA2B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(3)  A doktori konzulens olyan</w:t>
            </w:r>
            <w:r w:rsid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 d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oktorandusz/doktorjelölt munkáját segít</w:t>
            </w:r>
          </w:p>
          <w:p w:rsidR="00AA2B82" w:rsidRPr="00AA2B82" w:rsidRDefault="00AA2B82" w:rsidP="00AA2B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ő, tudományos</w:t>
            </w:r>
            <w:r w:rsid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fokozattal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rendelkező</w:t>
            </w:r>
          </w:p>
          <w:p w:rsidR="00AA2B82" w:rsidRPr="00282BFA" w:rsidRDefault="00AA2B82" w:rsidP="00AA2B82">
            <w:pPr>
              <w:tabs>
                <w:tab w:val="left" w:pos="1350"/>
                <w:tab w:val="center" w:pos="215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A2B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    </w:t>
            </w:r>
            <w:r w:rsidRP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személy,</w:t>
            </w:r>
            <w:r w:rsid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aki </w:t>
            </w:r>
            <w:r w:rsid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</w:t>
            </w:r>
            <w:r w:rsidRP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doktori képzés/fo</w:t>
            </w:r>
            <w:r w:rsid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kozatszerzés </w:t>
            </w:r>
            <w:r w:rsidRP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során</w:t>
            </w:r>
            <w:r w:rsid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segíti</w:t>
            </w:r>
            <w:r w:rsid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</w:t>
            </w:r>
            <w:r w:rsid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do</w:t>
            </w:r>
            <w:r w:rsidRP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ktorandusz/doktorjelölt </w:t>
            </w:r>
            <w:r w:rsid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</w:t>
            </w:r>
            <w:r w:rsidRP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utatását/felkészülését. </w:t>
            </w:r>
          </w:p>
          <w:p w:rsidR="00AA2B82" w:rsidRPr="00282BFA" w:rsidRDefault="00AA2B82" w:rsidP="00AA2B82">
            <w:pPr>
              <w:tabs>
                <w:tab w:val="left" w:pos="1350"/>
                <w:tab w:val="center" w:pos="215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konzulens kizárólag szakmai konzultációs </w:t>
            </w:r>
          </w:p>
          <w:p w:rsidR="00AA2B82" w:rsidRPr="00282BFA" w:rsidRDefault="00AA2B82" w:rsidP="00AA2B82">
            <w:pPr>
              <w:tabs>
                <w:tab w:val="left" w:pos="1350"/>
                <w:tab w:val="center" w:pos="215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joggal rendelkezik.</w:t>
            </w:r>
          </w:p>
          <w:p w:rsidR="00AA2B82" w:rsidRPr="00AA2B82" w:rsidRDefault="00AA2B82" w:rsidP="00AA2B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 xml:space="preserve">(4) A doktori iskola oktatója az a </w:t>
            </w:r>
            <w:r w:rsid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udományos fokozattal rendelkező</w:t>
            </w:r>
            <w:r w:rsid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oktató vagy kutató, akit – a doktori iskola javaslatára – a TDT alkalmasnak tart a doktori iskola keretében oktatási és </w:t>
            </w:r>
            <w:r w:rsid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émavezetői feladatok ellátására. Amennyiben az oktató tantárgyának a </w:t>
            </w:r>
            <w:r w:rsid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oktori iskola képzési</w:t>
            </w:r>
            <w:r w:rsid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tervében történő</w:t>
            </w:r>
          </w:p>
          <w:p w:rsidR="00AA2B82" w:rsidRPr="00AA2B82" w:rsidRDefault="00AA2B82" w:rsidP="00AA2B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jóváhagyása megtörtént, kezdeményezheti annak meghirdetését a doktori iskolánál. </w:t>
            </w:r>
          </w:p>
          <w:p w:rsidR="00AA2B82" w:rsidRPr="00AA2B82" w:rsidRDefault="00AA2B82" w:rsidP="00AA2B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(5) Az oktatónak hiánytalanul ki kell töltenie az ODT adatbázis vonatkozó adatait. Az oktatónak gondoskodnia kell az oktatott tárgy vizsgaeredményeinek az elektronikus tanulmányi rendszerben az adott vizsgaidőszak során történő</w:t>
            </w:r>
            <w:r w:rsid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rögzítéséről. </w:t>
            </w:r>
          </w:p>
          <w:p w:rsidR="00AA2B82" w:rsidRPr="00AA2B82" w:rsidRDefault="00AA2B82" w:rsidP="00AA2B82">
            <w:pPr>
              <w:tabs>
                <w:tab w:val="left" w:pos="1350"/>
                <w:tab w:val="center" w:pos="215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</w:p>
          <w:p w:rsidR="00116FCA" w:rsidRDefault="00AA2B82" w:rsidP="00AA2B82">
            <w:pPr>
              <w:rPr>
                <w:rFonts w:ascii="Arial" w:eastAsia="Times New Roman" w:hAnsi="Arial" w:cs="Arial"/>
                <w:sz w:val="30"/>
                <w:szCs w:val="30"/>
                <w:lang w:eastAsia="hu-HU"/>
              </w:rPr>
            </w:pPr>
            <w:r w:rsidRPr="00AA2B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 </w:t>
            </w:r>
          </w:p>
        </w:tc>
        <w:tc>
          <w:tcPr>
            <w:tcW w:w="4531" w:type="dxa"/>
          </w:tcPr>
          <w:p w:rsidR="003010B0" w:rsidRDefault="003010B0" w:rsidP="003010B0">
            <w:pPr>
              <w:tabs>
                <w:tab w:val="left" w:pos="1350"/>
                <w:tab w:val="center" w:pos="2157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lastRenderedPageBreak/>
              <w:t>EDSZ 6/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6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. melléklet</w:t>
            </w:r>
          </w:p>
          <w:p w:rsidR="003010B0" w:rsidRPr="00AA2B82" w:rsidRDefault="003010B0" w:rsidP="003010B0">
            <w:pPr>
              <w:tabs>
                <w:tab w:val="left" w:pos="1350"/>
                <w:tab w:val="center" w:pos="2157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AA2B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 Természettudományi Kar Doktori Szabályzata</w:t>
            </w:r>
          </w:p>
          <w:p w:rsidR="003010B0" w:rsidRDefault="003010B0" w:rsidP="003010B0">
            <w:pPr>
              <w:tabs>
                <w:tab w:val="left" w:pos="1185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AA2B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 5.§ </w:t>
            </w:r>
          </w:p>
          <w:p w:rsidR="003010B0" w:rsidRPr="00AA2B82" w:rsidRDefault="003010B0" w:rsidP="003010B0">
            <w:pPr>
              <w:tabs>
                <w:tab w:val="left" w:pos="1185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AA2B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Doktori iskola témavezet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ői, oktatói</w:t>
            </w:r>
          </w:p>
          <w:p w:rsidR="003010B0" w:rsidRPr="00AA2B82" w:rsidRDefault="003010B0" w:rsidP="003010B0">
            <w:pPr>
              <w:tabs>
                <w:tab w:val="left" w:pos="1350"/>
                <w:tab w:val="center" w:pos="215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</w:p>
          <w:p w:rsidR="0022732B" w:rsidRDefault="003010B0" w:rsidP="003010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A2B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(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1)   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doktori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téma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vezetője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az 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tudományos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fokozattal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rendelkező, aktív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kutatói tevékenységet folytató oktató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vagy k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utató, akit – 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doktori iskola javaslatára – a TDT alkalmasnak tart a doktori iskola keretében oktatási feladatok ellátására, akinek javasolt témáját az iskola jóváhagyta, és aki felelősen irányítja és segíti a témán dolgozó doktorandusz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tanulmányait,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kutatási munkáját, illetve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 d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oktorjelöltek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elkészülését 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okozatszerzésre.  </w:t>
            </w:r>
          </w:p>
          <w:p w:rsidR="003010B0" w:rsidRPr="00AA2B82" w:rsidRDefault="003010B0" w:rsidP="003010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Egy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doktorandusznak l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egfeljebb két témavezetője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lehet.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témavezető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doktorandusz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kutatómunkájának minőségét minden félév vizsgaidőszakában a doktorandusz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l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eckekönyvében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(e-index)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értékeli.  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témavezetőnek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hiánytalanul k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i kell töltenie az Országos Doktori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anács (ODT)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datbázis vonatkozó adatait. </w:t>
            </w:r>
          </w:p>
          <w:p w:rsidR="003010B0" w:rsidRPr="00AA2B82" w:rsidRDefault="003010B0" w:rsidP="003010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(2)  Aktív a témavezető akkor, ha a TDT által jóváhagyott témavezető első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t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émavezetőként vagy társ-témavezetőként egy doktorandusz képzésének első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másfél é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ve során elvállalja a </w:t>
            </w:r>
            <w:r w:rsidR="002273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témavezetést.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Az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ktív témavezetés megszűnik, ha 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oktorjelölt fokozatot szerez, vagy a doktorandusz témavezetését </w:t>
            </w:r>
            <w:r w:rsidRPr="0022732B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hu-HU"/>
              </w:rPr>
              <w:t xml:space="preserve">a képzés első három félévében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témavezető és a hallgató </w:t>
            </w:r>
          </w:p>
          <w:p w:rsidR="003010B0" w:rsidRPr="00AA2B82" w:rsidRDefault="003010B0" w:rsidP="003010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egyetértésével új témavezető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folytatja, és az új témavezető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nyilatkozik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témavezetés</w:t>
            </w:r>
          </w:p>
          <w:p w:rsidR="003010B0" w:rsidRDefault="003010B0" w:rsidP="003010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elvállalásáról. Egyetértés hiányában 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oktori iskola tanácsa dönt. 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TDT a nem aktív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témavezetőket témakiírásra kéri fel. </w:t>
            </w:r>
          </w:p>
          <w:p w:rsidR="0022732B" w:rsidRPr="0022732B" w:rsidRDefault="0022732B" w:rsidP="002273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32B">
              <w:rPr>
                <w:rFonts w:ascii="Times New Roman" w:hAnsi="Times New Roman" w:cs="Times New Roman"/>
                <w:b/>
                <w:sz w:val="24"/>
                <w:szCs w:val="24"/>
              </w:rPr>
              <w:t>(3) A témaváltás a képzés megkezdésétől számított három féléven belül indoklás nélkül történhet.</w:t>
            </w:r>
          </w:p>
          <w:p w:rsidR="0022732B" w:rsidRPr="0022732B" w:rsidRDefault="0022732B" w:rsidP="002273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3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(4) A képzés megkezdésétől számított három féléven túl, de legkésőbb a doktori fokozatszerzési eljárásra való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</w:t>
            </w:r>
            <w:r w:rsidRPr="002273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elentkezésig a doktorandusz szakmailag indokolt esetben kérheti, hogy a doktori oktatási alprogramon belül más témával, vagy témavezetővel folytathassa </w:t>
            </w:r>
            <w:r w:rsidRPr="0022732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tanulmányait a téma kutathatóságának nehézségei, vagy a témavezető tartós akadályoztatása esetén. A változtatásról </w:t>
            </w:r>
            <w:r w:rsidRPr="002273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az alprogram vezetője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í</w:t>
            </w:r>
            <w:r w:rsidRPr="002273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rásos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v</w:t>
            </w:r>
            <w:r w:rsidRPr="002273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éleményének ismeretében a doktori program tanácsa dönt.</w:t>
            </w:r>
          </w:p>
          <w:p w:rsidR="0022732B" w:rsidRPr="0022732B" w:rsidRDefault="0022732B" w:rsidP="002273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32B">
              <w:rPr>
                <w:rFonts w:ascii="Times New Roman" w:hAnsi="Times New Roman" w:cs="Times New Roman"/>
                <w:b/>
                <w:sz w:val="24"/>
                <w:szCs w:val="24"/>
              </w:rPr>
              <w:t>(5) A doktorandusz témavezetője írásban, részletes indoklással, legkésőbb a képzés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</w:t>
            </w:r>
            <w:r w:rsidRPr="0022732B">
              <w:rPr>
                <w:rFonts w:ascii="Times New Roman" w:hAnsi="Times New Roman" w:cs="Times New Roman"/>
                <w:b/>
                <w:sz w:val="24"/>
                <w:szCs w:val="24"/>
              </w:rPr>
              <w:t>efejezéséig állhat el a témavezetéstől. A kérdésben az alprogram vezetője írásos véleményének ismeretében a doktori program tanácsa dönt, és egyben kijelöli az új témavezetőt.</w:t>
            </w:r>
          </w:p>
          <w:p w:rsidR="0022732B" w:rsidRPr="0022732B" w:rsidRDefault="0022732B" w:rsidP="002273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32B">
              <w:rPr>
                <w:rFonts w:ascii="Times New Roman" w:hAnsi="Times New Roman" w:cs="Times New Roman"/>
                <w:b/>
                <w:sz w:val="24"/>
                <w:szCs w:val="24"/>
              </w:rPr>
              <w:t>(6) A témavezető halála esetén az új témavezető kijelöléséről a doktori program tanácsa időkorlát nélkül dönt.</w:t>
            </w:r>
          </w:p>
          <w:p w:rsidR="0022732B" w:rsidRPr="0022732B" w:rsidRDefault="0022732B" w:rsidP="002273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32B">
              <w:rPr>
                <w:rFonts w:ascii="Times New Roman" w:hAnsi="Times New Roman" w:cs="Times New Roman"/>
                <w:b/>
                <w:sz w:val="24"/>
                <w:szCs w:val="24"/>
              </w:rPr>
              <w:t>(7) A doktori program vezetője a téma-, ill. témavezető változtatásról írásban értesíti a doktoranduszt, valamint a TDT elnökét.</w:t>
            </w:r>
          </w:p>
          <w:p w:rsidR="003010B0" w:rsidRPr="00AA2B82" w:rsidRDefault="003010B0" w:rsidP="003010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(</w:t>
            </w:r>
            <w:r w:rsidR="0022732B" w:rsidRPr="002273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8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 A doktori konzulens olyan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 d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oktorandusz/doktorjelölt munkáját segít</w:t>
            </w:r>
          </w:p>
          <w:p w:rsidR="003010B0" w:rsidRPr="00AA2B82" w:rsidRDefault="003010B0" w:rsidP="003010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ő, tudományos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fokozattal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rendelkező</w:t>
            </w:r>
          </w:p>
          <w:p w:rsidR="003010B0" w:rsidRPr="00282BFA" w:rsidRDefault="003010B0" w:rsidP="003010B0">
            <w:pPr>
              <w:tabs>
                <w:tab w:val="left" w:pos="1350"/>
                <w:tab w:val="center" w:pos="215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A2B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    </w:t>
            </w:r>
            <w:r w:rsidRP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személy,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aki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</w:t>
            </w:r>
            <w:r w:rsidRP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doktori képzés/fo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kozatszerzés </w:t>
            </w:r>
            <w:r w:rsidRP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során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segíti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do</w:t>
            </w:r>
            <w:r w:rsidRP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ktorandusz/doktorjelölt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</w:t>
            </w:r>
            <w:r w:rsidRP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utatását/felkészülését. </w:t>
            </w:r>
          </w:p>
          <w:p w:rsidR="003010B0" w:rsidRPr="00282BFA" w:rsidRDefault="003010B0" w:rsidP="003010B0">
            <w:pPr>
              <w:tabs>
                <w:tab w:val="left" w:pos="1350"/>
                <w:tab w:val="center" w:pos="215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konzulens kizárólag szakmai konzultációs </w:t>
            </w:r>
          </w:p>
          <w:p w:rsidR="003010B0" w:rsidRPr="00282BFA" w:rsidRDefault="003010B0" w:rsidP="003010B0">
            <w:pPr>
              <w:tabs>
                <w:tab w:val="left" w:pos="1350"/>
                <w:tab w:val="center" w:pos="215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2B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joggal rendelkezik.</w:t>
            </w:r>
          </w:p>
          <w:p w:rsidR="003010B0" w:rsidRPr="00AA2B82" w:rsidRDefault="003010B0" w:rsidP="003010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(</w:t>
            </w:r>
            <w:r w:rsidR="0022732B" w:rsidRPr="002273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9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) A doktori iskola oktatója az 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udományos fokozattal rendelkező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oktató vagy kutató, akit – a doktori iskola javaslatára – a TDT alkalmasnak tart a doktori iskola keretében oktatási és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émavezetői feladatok ellátására. Amennyiben az oktató tantárgyának 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oktori iskola képzési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tervében történő</w:t>
            </w:r>
          </w:p>
          <w:p w:rsidR="003010B0" w:rsidRPr="00AA2B82" w:rsidRDefault="003010B0" w:rsidP="003010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jóváhagyása megtörtént, kezdeményezheti annak meghirdetését a doktori iskolánál. </w:t>
            </w:r>
          </w:p>
          <w:p w:rsidR="00116FCA" w:rsidRDefault="003010B0" w:rsidP="0022732B">
            <w:pPr>
              <w:rPr>
                <w:rFonts w:ascii="Arial" w:eastAsia="Times New Roman" w:hAnsi="Arial" w:cs="Arial"/>
                <w:sz w:val="30"/>
                <w:szCs w:val="30"/>
                <w:lang w:eastAsia="hu-HU"/>
              </w:rPr>
            </w:pP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(</w:t>
            </w:r>
            <w:r w:rsidR="0022732B" w:rsidRPr="002273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10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Az oktatónak hiánytalanul ki kell töltenie az ODT adatbázis vonatkozó adatait. Az oktatónak gondoskodnia kell az oktatott tárgy vizsgaeredményeinek az elektronikus tanulmányi rendszerben az adott vizsgaidőszak során történő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2B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rögzítéséről.</w:t>
            </w:r>
          </w:p>
        </w:tc>
      </w:tr>
    </w:tbl>
    <w:p w:rsidR="00116FCA" w:rsidRDefault="00116FCA" w:rsidP="00FC2291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hu-HU"/>
        </w:rPr>
      </w:pPr>
    </w:p>
    <w:p w:rsidR="00116FCA" w:rsidRDefault="00116FCA" w:rsidP="00FC2291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hu-HU"/>
        </w:rPr>
      </w:pPr>
    </w:p>
    <w:sectPr w:rsidR="00116F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1E79B8"/>
    <w:multiLevelType w:val="hybridMultilevel"/>
    <w:tmpl w:val="C8969612"/>
    <w:lvl w:ilvl="0" w:tplc="C18E0324">
      <w:start w:val="1"/>
      <w:numFmt w:val="decimal"/>
      <w:lvlText w:val="(%1)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291"/>
    <w:rsid w:val="00111494"/>
    <w:rsid w:val="00116FCA"/>
    <w:rsid w:val="0022732B"/>
    <w:rsid w:val="00282BFA"/>
    <w:rsid w:val="002A60AD"/>
    <w:rsid w:val="003010B0"/>
    <w:rsid w:val="00331BEF"/>
    <w:rsid w:val="00473CD5"/>
    <w:rsid w:val="00556066"/>
    <w:rsid w:val="00556FE1"/>
    <w:rsid w:val="00635F5F"/>
    <w:rsid w:val="00717AC2"/>
    <w:rsid w:val="0078375B"/>
    <w:rsid w:val="007C2AF0"/>
    <w:rsid w:val="00907E47"/>
    <w:rsid w:val="00AA2B82"/>
    <w:rsid w:val="00C0030D"/>
    <w:rsid w:val="00CF7E36"/>
    <w:rsid w:val="00D018D3"/>
    <w:rsid w:val="00DC5B7B"/>
    <w:rsid w:val="00E858A4"/>
    <w:rsid w:val="00FC2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69B5B4-82F9-4E11-AF12-C5A6996DF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116F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018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35F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35F5F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227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9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66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89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17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4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37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207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95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42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45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67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89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30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62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16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31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78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4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39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99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04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17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7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44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50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65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53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6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3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33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62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71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39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62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88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71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91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22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13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4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20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49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8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26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44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60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57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2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78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91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26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5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9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71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60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3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1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2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3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04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0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37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24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11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95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99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1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0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22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65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68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43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20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24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31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03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48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25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94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500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87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66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0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77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05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41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374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068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561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46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50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18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61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78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46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31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84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19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5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38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79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10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84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20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85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757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43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5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72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66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48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150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59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67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80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23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425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57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30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36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9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24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52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53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43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68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25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33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53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3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69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28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48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2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76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76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51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46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08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64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29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6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15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77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68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51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74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486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82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89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41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99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44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57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19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5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6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57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7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3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4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2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2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4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5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3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0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7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9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8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9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3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0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4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1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6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0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9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1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2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7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43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4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2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3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8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7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2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9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6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8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860</Words>
  <Characters>5935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Bíró Éva</dc:creator>
  <cp:keywords/>
  <dc:description/>
  <cp:lastModifiedBy>Bíró Éva</cp:lastModifiedBy>
  <cp:revision>2</cp:revision>
  <cp:lastPrinted>2015-04-22T12:53:00Z</cp:lastPrinted>
  <dcterms:created xsi:type="dcterms:W3CDTF">2015-06-23T09:14:00Z</dcterms:created>
  <dcterms:modified xsi:type="dcterms:W3CDTF">2015-06-23T09:14:00Z</dcterms:modified>
</cp:coreProperties>
</file>