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1B6" w:rsidRDefault="00435235" w:rsidP="00435235">
      <w:bookmarkStart w:id="0" w:name="_GoBack"/>
      <w:bookmarkEnd w:id="0"/>
      <w:r>
        <w:t>Eötvös Loránd Tudományegyetem</w:t>
      </w:r>
      <w:r>
        <w:tab/>
      </w:r>
      <w:r>
        <w:tab/>
      </w:r>
      <w:r>
        <w:tab/>
      </w:r>
      <w:r>
        <w:tab/>
      </w:r>
      <w:r>
        <w:tab/>
      </w:r>
      <w:r w:rsidR="00A821B8" w:rsidRPr="005C050B">
        <w:rPr>
          <w:color w:val="000000" w:themeColor="text1"/>
        </w:rPr>
        <w:t>TTK</w:t>
      </w:r>
      <w:r w:rsidR="00B21A88" w:rsidRPr="005C050B">
        <w:rPr>
          <w:color w:val="000000" w:themeColor="text1"/>
        </w:rPr>
        <w:t>/</w:t>
      </w:r>
      <w:r w:rsidR="00A821B8" w:rsidRPr="005C050B">
        <w:rPr>
          <w:color w:val="000000" w:themeColor="text1"/>
        </w:rPr>
        <w:t>6</w:t>
      </w:r>
      <w:r w:rsidR="00B21A88" w:rsidRPr="005C050B">
        <w:rPr>
          <w:color w:val="000000" w:themeColor="text1"/>
        </w:rPr>
        <w:t>/</w:t>
      </w:r>
      <w:r w:rsidR="005C050B" w:rsidRPr="005C050B">
        <w:rPr>
          <w:color w:val="000000" w:themeColor="text1"/>
        </w:rPr>
        <w:t>4</w:t>
      </w:r>
      <w:r w:rsidR="00174743" w:rsidRPr="005C050B">
        <w:rPr>
          <w:color w:val="000000" w:themeColor="text1"/>
        </w:rPr>
        <w:t xml:space="preserve"> (</w:t>
      </w:r>
      <w:r w:rsidR="00B21A88" w:rsidRPr="00D909D7">
        <w:rPr>
          <w:color w:val="000000" w:themeColor="text1"/>
        </w:rPr>
        <w:t>2015</w:t>
      </w:r>
      <w:r w:rsidR="00174743" w:rsidRPr="00D909D7">
        <w:rPr>
          <w:color w:val="000000" w:themeColor="text1"/>
        </w:rPr>
        <w:t>)</w:t>
      </w:r>
      <w:r w:rsidR="00A751B6" w:rsidRPr="00D909D7">
        <w:rPr>
          <w:color w:val="000000" w:themeColor="text1"/>
        </w:rPr>
        <w:t xml:space="preserve"> (T-9)</w:t>
      </w:r>
      <w:r w:rsidR="00A751B6" w:rsidRPr="00E14AA1">
        <w:rPr>
          <w:color w:val="FF0000"/>
        </w:rPr>
        <w:br/>
      </w:r>
      <w:r w:rsidR="00A751B6" w:rsidRPr="00E14AA1">
        <w:t>Természettudományi Kar</w:t>
      </w:r>
      <w:r w:rsidR="00A751B6" w:rsidRPr="00E14AA1">
        <w:tab/>
      </w:r>
      <w:r>
        <w:tab/>
      </w:r>
      <w:r>
        <w:tab/>
      </w:r>
      <w:r>
        <w:tab/>
      </w:r>
      <w:r>
        <w:tab/>
      </w:r>
      <w:r>
        <w:tab/>
      </w:r>
      <w:r w:rsidR="00B21A88">
        <w:t xml:space="preserve">Budapest, 2015. </w:t>
      </w:r>
      <w:r w:rsidR="0000448A">
        <w:t>április 15.</w:t>
      </w:r>
      <w:r w:rsidR="00174743">
        <w:t xml:space="preserve"> </w:t>
      </w:r>
      <w:r w:rsidR="00A751B6" w:rsidRPr="00E14AA1">
        <w:t>Dékáni Titkárság</w:t>
      </w:r>
      <w:r w:rsidR="00A751B6" w:rsidRPr="00E14AA1">
        <w:tab/>
      </w:r>
    </w:p>
    <w:p w:rsidR="00445220" w:rsidRDefault="00445220" w:rsidP="00EE3D17">
      <w:pPr>
        <w:pStyle w:val="Cmkzpre"/>
        <w:spacing w:before="480" w:after="360" w:line="360" w:lineRule="auto"/>
        <w:rPr>
          <w:szCs w:val="24"/>
        </w:rPr>
      </w:pPr>
      <w:r w:rsidRPr="00E14AA1">
        <w:rPr>
          <w:szCs w:val="24"/>
        </w:rPr>
        <w:t>Emlékeztető é</w:t>
      </w:r>
      <w:r>
        <w:rPr>
          <w:szCs w:val="24"/>
        </w:rPr>
        <w:t>s Határozatok</w:t>
      </w:r>
      <w:r>
        <w:rPr>
          <w:szCs w:val="24"/>
        </w:rPr>
        <w:br/>
        <w:t>a Kari Tanács 2015</w:t>
      </w:r>
      <w:r w:rsidRPr="00E14AA1">
        <w:rPr>
          <w:szCs w:val="24"/>
        </w:rPr>
        <w:t xml:space="preserve">. </w:t>
      </w:r>
      <w:r>
        <w:rPr>
          <w:szCs w:val="24"/>
        </w:rPr>
        <w:t>április 15</w:t>
      </w:r>
      <w:r w:rsidRPr="00E14AA1">
        <w:rPr>
          <w:color w:val="000000" w:themeColor="text1"/>
          <w:szCs w:val="24"/>
        </w:rPr>
        <w:t>-</w:t>
      </w:r>
      <w:r>
        <w:rPr>
          <w:color w:val="000000" w:themeColor="text1"/>
          <w:szCs w:val="24"/>
        </w:rPr>
        <w:t>é</w:t>
      </w:r>
      <w:r w:rsidRPr="00E14AA1">
        <w:rPr>
          <w:color w:val="000000" w:themeColor="text1"/>
          <w:szCs w:val="24"/>
        </w:rPr>
        <w:t>n (s</w:t>
      </w:r>
      <w:r w:rsidRPr="00E14AA1">
        <w:rPr>
          <w:szCs w:val="24"/>
        </w:rPr>
        <w:t>zerdán) megtartott üléséről</w:t>
      </w:r>
    </w:p>
    <w:p w:rsidR="00445220" w:rsidRDefault="00445220" w:rsidP="00445220">
      <w:pPr>
        <w:pStyle w:val="NormlWeb"/>
        <w:spacing w:before="0" w:after="0" w:line="276" w:lineRule="auto"/>
        <w:ind w:firstLine="708"/>
        <w:jc w:val="both"/>
        <w:rPr>
          <w:szCs w:val="24"/>
        </w:rPr>
      </w:pPr>
    </w:p>
    <w:p w:rsidR="00445220" w:rsidRPr="003D14A4" w:rsidRDefault="00445220" w:rsidP="00445220">
      <w:pPr>
        <w:pStyle w:val="NormlWeb"/>
        <w:spacing w:before="0" w:after="0" w:line="276" w:lineRule="auto"/>
        <w:ind w:firstLine="708"/>
        <w:jc w:val="both"/>
        <w:rPr>
          <w:szCs w:val="24"/>
        </w:rPr>
      </w:pPr>
      <w:r w:rsidRPr="003D14A4">
        <w:rPr>
          <w:szCs w:val="24"/>
        </w:rPr>
        <w:t xml:space="preserve">A Dékán bejelentette, hogy a TTK DÖK 2015. február 25-i tisztújító küldöttgyűlésen Jancsó Tamás lemondott tisztségéről valamint bizottsági tagságairól. A TTK DÖK új elnöke Vásárhelyi Zsóka, a DÖK által delegált doktorandusz pedig Biró László helyett Pálfy Gyula (kémia szakterület). </w:t>
      </w:r>
    </w:p>
    <w:p w:rsidR="00445220" w:rsidRPr="003D14A4" w:rsidRDefault="00445220" w:rsidP="00445220">
      <w:pPr>
        <w:pStyle w:val="NormlWeb"/>
        <w:spacing w:before="0" w:after="0" w:line="276" w:lineRule="auto"/>
        <w:ind w:firstLine="708"/>
        <w:jc w:val="both"/>
        <w:rPr>
          <w:szCs w:val="24"/>
        </w:rPr>
      </w:pPr>
      <w:r w:rsidRPr="003D14A4">
        <w:rPr>
          <w:szCs w:val="24"/>
        </w:rPr>
        <w:t>A TTK HÖK Küldöttgyűlése Költő Enikő helyére a Kari Tanácsba Nagy Anikót (biológia szakterület) delegálta.</w:t>
      </w:r>
    </w:p>
    <w:p w:rsidR="00445220" w:rsidRDefault="00445220" w:rsidP="00445220">
      <w:pPr>
        <w:pStyle w:val="NormlWeb"/>
        <w:spacing w:before="0" w:after="0" w:line="276" w:lineRule="auto"/>
        <w:ind w:firstLine="708"/>
        <w:jc w:val="both"/>
        <w:rPr>
          <w:szCs w:val="24"/>
        </w:rPr>
      </w:pPr>
      <w:r w:rsidRPr="003D14A4">
        <w:rPr>
          <w:szCs w:val="24"/>
        </w:rPr>
        <w:t>A Dékán bejelentette, hogy Pál Gábor hosszabb külföldi tartózkodás miatt nem tud részt venni a Kari Tanács ülésein, ezért</w:t>
      </w:r>
      <w:r w:rsidR="00A342B1">
        <w:rPr>
          <w:szCs w:val="24"/>
        </w:rPr>
        <w:t xml:space="preserve"> márciustól</w:t>
      </w:r>
      <w:r w:rsidRPr="003D14A4">
        <w:rPr>
          <w:szCs w:val="24"/>
        </w:rPr>
        <w:t xml:space="preserve"> május</w:t>
      </w:r>
      <w:r w:rsidR="00A342B1">
        <w:rPr>
          <w:szCs w:val="24"/>
        </w:rPr>
        <w:t xml:space="preserve"> végéig</w:t>
      </w:r>
      <w:r w:rsidRPr="003D14A4">
        <w:rPr>
          <w:szCs w:val="24"/>
        </w:rPr>
        <w:t xml:space="preserve"> őt a póttagként </w:t>
      </w:r>
      <w:r w:rsidR="0086246E">
        <w:rPr>
          <w:szCs w:val="24"/>
        </w:rPr>
        <w:t>megválasztott</w:t>
      </w:r>
      <w:r w:rsidRPr="003D14A4">
        <w:rPr>
          <w:szCs w:val="24"/>
        </w:rPr>
        <w:t xml:space="preserve"> László Lajos egyetemi docens (Anatómiai, Sejt- és Fejlődésbiológiai Tanszék) helyettesíti szavazati joggal.  </w:t>
      </w:r>
    </w:p>
    <w:p w:rsidR="00A821B8" w:rsidRPr="00D73EEF" w:rsidRDefault="00971084" w:rsidP="0019794E">
      <w:pPr>
        <w:spacing w:before="360" w:line="340" w:lineRule="atLeast"/>
        <w:jc w:val="center"/>
        <w:rPr>
          <w:b/>
          <w:szCs w:val="24"/>
          <w:lang w:eastAsia="hu-HU"/>
        </w:rPr>
      </w:pPr>
      <w:r>
        <w:rPr>
          <w:b/>
          <w:szCs w:val="24"/>
          <w:lang w:eastAsia="hu-HU"/>
        </w:rPr>
        <w:t>I.</w:t>
      </w:r>
    </w:p>
    <w:p w:rsidR="00A821B8" w:rsidRDefault="00A821B8" w:rsidP="00A821B8">
      <w:pPr>
        <w:spacing w:before="240" w:line="340" w:lineRule="atLeast"/>
        <w:ind w:left="425"/>
        <w:jc w:val="both"/>
        <w:rPr>
          <w:szCs w:val="24"/>
          <w:lang w:eastAsia="hu-HU"/>
        </w:rPr>
      </w:pPr>
      <w:r w:rsidRPr="00D73EEF">
        <w:rPr>
          <w:szCs w:val="24"/>
          <w:lang w:eastAsia="hu-HU"/>
        </w:rPr>
        <w:t>A Kari Tanács a napirendet ellenszavazat és tartózkodás nélkül elfogadta.</w:t>
      </w:r>
      <w:r>
        <w:rPr>
          <w:szCs w:val="24"/>
          <w:lang w:eastAsia="hu-HU"/>
        </w:rPr>
        <w:t xml:space="preserve"> </w:t>
      </w:r>
    </w:p>
    <w:p w:rsidR="002050F9" w:rsidRPr="002050F9" w:rsidRDefault="002050F9" w:rsidP="002050F9">
      <w:pPr>
        <w:spacing w:before="360" w:line="340" w:lineRule="atLeast"/>
        <w:jc w:val="center"/>
        <w:rPr>
          <w:b/>
          <w:szCs w:val="24"/>
          <w:lang w:eastAsia="hu-HU"/>
        </w:rPr>
      </w:pPr>
      <w:r w:rsidRPr="002050F9">
        <w:rPr>
          <w:b/>
          <w:szCs w:val="24"/>
          <w:lang w:eastAsia="hu-HU"/>
        </w:rPr>
        <w:t xml:space="preserve">II. </w:t>
      </w:r>
    </w:p>
    <w:p w:rsidR="002050F9" w:rsidRPr="00547D8F" w:rsidRDefault="002050F9" w:rsidP="002050F9">
      <w:pPr>
        <w:pStyle w:val="Bekezds1"/>
        <w:spacing w:line="276" w:lineRule="auto"/>
        <w:ind w:firstLine="0"/>
        <w:rPr>
          <w:szCs w:val="24"/>
        </w:rPr>
      </w:pPr>
      <w:r w:rsidRPr="00547D8F">
        <w:rPr>
          <w:szCs w:val="24"/>
        </w:rPr>
        <w:t xml:space="preserve">A Kari Tanács </w:t>
      </w:r>
      <w:r w:rsidRPr="00445220">
        <w:rPr>
          <w:szCs w:val="24"/>
        </w:rPr>
        <w:t>egyhangúlag</w:t>
      </w:r>
      <w:r w:rsidRPr="00547D8F">
        <w:rPr>
          <w:szCs w:val="24"/>
        </w:rPr>
        <w:t xml:space="preserve"> jóváhagyta a Kari Tanács Ügyrendi Bizottságnak hallgatói tagj</w:t>
      </w:r>
      <w:r>
        <w:rPr>
          <w:szCs w:val="24"/>
        </w:rPr>
        <w:t xml:space="preserve">ára, </w:t>
      </w:r>
      <w:r w:rsidRPr="002050F9">
        <w:rPr>
          <w:szCs w:val="24"/>
        </w:rPr>
        <w:t>valamint helyettesítő elnökére</w:t>
      </w:r>
      <w:r>
        <w:rPr>
          <w:szCs w:val="24"/>
        </w:rPr>
        <w:t xml:space="preserve"> </w:t>
      </w:r>
      <w:r w:rsidRPr="00547D8F">
        <w:rPr>
          <w:szCs w:val="24"/>
        </w:rPr>
        <w:t>tett előterjesztést az alábbiak szerint:</w:t>
      </w:r>
    </w:p>
    <w:p w:rsidR="002050F9" w:rsidRDefault="002050F9" w:rsidP="002050F9">
      <w:pPr>
        <w:spacing w:line="360" w:lineRule="auto"/>
        <w:rPr>
          <w:b/>
        </w:rPr>
      </w:pPr>
    </w:p>
    <w:p w:rsidR="002050F9" w:rsidRPr="00EE3D17" w:rsidRDefault="002050F9" w:rsidP="002050F9">
      <w:pPr>
        <w:spacing w:line="360" w:lineRule="auto"/>
        <w:rPr>
          <w:rFonts w:ascii="Arial" w:hAnsi="Arial" w:cs="Arial"/>
        </w:rPr>
      </w:pPr>
      <w:r w:rsidRPr="00EE3D17">
        <w:t>Ügyrendi Bizottság</w:t>
      </w:r>
      <w:r w:rsidRPr="00EE3D17">
        <w:rPr>
          <w:rFonts w:ascii="Arial" w:hAnsi="Arial" w:cs="Arial"/>
        </w:rPr>
        <w:t xml:space="preserve"> </w:t>
      </w:r>
    </w:p>
    <w:p w:rsidR="002050F9" w:rsidRPr="002050F9" w:rsidRDefault="002050F9" w:rsidP="002050F9">
      <w:pPr>
        <w:spacing w:line="360" w:lineRule="auto"/>
        <w:jc w:val="both"/>
        <w:rPr>
          <w:szCs w:val="24"/>
        </w:rPr>
      </w:pPr>
      <w:r w:rsidRPr="002050F9">
        <w:rPr>
          <w:szCs w:val="24"/>
        </w:rPr>
        <w:t xml:space="preserve">Helyettesítő elnök: Jakovác Antal egyetemi </w:t>
      </w:r>
      <w:r w:rsidR="00A342B1">
        <w:rPr>
          <w:szCs w:val="24"/>
        </w:rPr>
        <w:t>tanár</w:t>
      </w:r>
      <w:r w:rsidRPr="002050F9">
        <w:rPr>
          <w:szCs w:val="24"/>
        </w:rPr>
        <w:t xml:space="preserve"> (Fizikai Intézet)</w:t>
      </w:r>
    </w:p>
    <w:p w:rsidR="002050F9" w:rsidRPr="002050F9" w:rsidRDefault="002050F9" w:rsidP="002050F9">
      <w:pPr>
        <w:spacing w:line="360" w:lineRule="auto"/>
        <w:jc w:val="both"/>
        <w:rPr>
          <w:szCs w:val="24"/>
        </w:rPr>
      </w:pPr>
      <w:r w:rsidRPr="002050F9">
        <w:rPr>
          <w:szCs w:val="24"/>
        </w:rPr>
        <w:t>Hallgatói tag: Lukács Károly (földrajz- földtudomány szakterület)</w:t>
      </w:r>
    </w:p>
    <w:p w:rsidR="00A751B6" w:rsidRPr="00E14AA1" w:rsidRDefault="00A821B8" w:rsidP="0019794E">
      <w:pPr>
        <w:spacing w:before="360" w:line="340" w:lineRule="atLeast"/>
        <w:ind w:left="425"/>
        <w:jc w:val="center"/>
        <w:rPr>
          <w:b/>
          <w:szCs w:val="24"/>
        </w:rPr>
      </w:pPr>
      <w:r>
        <w:rPr>
          <w:b/>
          <w:szCs w:val="24"/>
        </w:rPr>
        <w:t>I</w:t>
      </w:r>
      <w:r w:rsidR="002050F9">
        <w:rPr>
          <w:b/>
          <w:szCs w:val="24"/>
        </w:rPr>
        <w:t>II.</w:t>
      </w:r>
    </w:p>
    <w:p w:rsidR="00A751B6" w:rsidRDefault="00A751B6" w:rsidP="00A751B6">
      <w:pPr>
        <w:spacing w:line="340" w:lineRule="atLeast"/>
        <w:jc w:val="both"/>
        <w:rPr>
          <w:szCs w:val="24"/>
        </w:rPr>
      </w:pPr>
      <w:r w:rsidRPr="00E14AA1">
        <w:rPr>
          <w:szCs w:val="24"/>
        </w:rPr>
        <w:t>A Kari Tanács titkos szavazással</w:t>
      </w:r>
    </w:p>
    <w:p w:rsidR="002050F9" w:rsidRDefault="002050F9" w:rsidP="00A751B6">
      <w:pPr>
        <w:spacing w:line="340" w:lineRule="atLeast"/>
        <w:jc w:val="both"/>
        <w:rPr>
          <w:szCs w:val="24"/>
        </w:rPr>
      </w:pPr>
    </w:p>
    <w:p w:rsidR="002050F9" w:rsidRDefault="002050F9" w:rsidP="002050F9">
      <w:pPr>
        <w:spacing w:line="340" w:lineRule="atLeast"/>
        <w:ind w:firstLine="708"/>
        <w:jc w:val="both"/>
        <w:rPr>
          <w:szCs w:val="24"/>
        </w:rPr>
      </w:pPr>
      <w:r>
        <w:rPr>
          <w:szCs w:val="24"/>
        </w:rPr>
        <w:t xml:space="preserve">Kocsis Bence György adjunktusi kinevezését a Fizikai Intézethez (Atomfizikai </w:t>
      </w:r>
      <w:r w:rsidRPr="00445220">
        <w:rPr>
          <w:szCs w:val="24"/>
        </w:rPr>
        <w:t xml:space="preserve">Tanszék) </w:t>
      </w:r>
      <w:r w:rsidR="00445220" w:rsidRPr="00445220">
        <w:rPr>
          <w:szCs w:val="24"/>
        </w:rPr>
        <w:t>21</w:t>
      </w:r>
      <w:r w:rsidRPr="00445220">
        <w:rPr>
          <w:szCs w:val="24"/>
        </w:rPr>
        <w:t xml:space="preserve"> igen,</w:t>
      </w:r>
      <w:r w:rsidR="00445220" w:rsidRPr="00445220">
        <w:rPr>
          <w:szCs w:val="24"/>
        </w:rPr>
        <w:t xml:space="preserve"> 0 </w:t>
      </w:r>
      <w:r w:rsidRPr="00445220">
        <w:rPr>
          <w:szCs w:val="24"/>
        </w:rPr>
        <w:t xml:space="preserve">nem, </w:t>
      </w:r>
      <w:r w:rsidR="00445220" w:rsidRPr="00445220">
        <w:rPr>
          <w:szCs w:val="24"/>
        </w:rPr>
        <w:t>1</w:t>
      </w:r>
      <w:r w:rsidRPr="00445220">
        <w:rPr>
          <w:szCs w:val="24"/>
        </w:rPr>
        <w:t xml:space="preserve"> érvénytelen szavazattal támogatta.</w:t>
      </w:r>
    </w:p>
    <w:p w:rsidR="00884D66" w:rsidRDefault="00884D66" w:rsidP="002050F9">
      <w:pPr>
        <w:spacing w:line="340" w:lineRule="atLeast"/>
        <w:ind w:firstLine="708"/>
        <w:jc w:val="both"/>
        <w:rPr>
          <w:szCs w:val="24"/>
        </w:rPr>
      </w:pPr>
    </w:p>
    <w:p w:rsidR="00380D14" w:rsidRDefault="00380D14">
      <w:pPr>
        <w:suppressAutoHyphens w:val="0"/>
        <w:spacing w:after="200" w:line="276" w:lineRule="auto"/>
        <w:rPr>
          <w:b/>
          <w:szCs w:val="24"/>
        </w:rPr>
      </w:pPr>
      <w:r>
        <w:rPr>
          <w:b/>
          <w:szCs w:val="24"/>
        </w:rPr>
        <w:br w:type="page"/>
      </w:r>
    </w:p>
    <w:p w:rsidR="002050F9" w:rsidRDefault="002050F9" w:rsidP="00FC58F1">
      <w:pPr>
        <w:spacing w:before="360" w:after="120" w:line="240" w:lineRule="atLeast"/>
        <w:ind w:left="425"/>
        <w:jc w:val="center"/>
        <w:rPr>
          <w:b/>
          <w:szCs w:val="24"/>
        </w:rPr>
      </w:pPr>
      <w:r w:rsidRPr="002050F9">
        <w:rPr>
          <w:b/>
          <w:szCs w:val="24"/>
        </w:rPr>
        <w:lastRenderedPageBreak/>
        <w:t>IV.</w:t>
      </w:r>
    </w:p>
    <w:p w:rsidR="002050F9" w:rsidRPr="00EE3D17" w:rsidRDefault="002050F9" w:rsidP="002050F9">
      <w:pPr>
        <w:spacing w:line="340" w:lineRule="atLeast"/>
        <w:jc w:val="both"/>
        <w:rPr>
          <w:szCs w:val="24"/>
        </w:rPr>
      </w:pPr>
      <w:r w:rsidRPr="00EE3D17">
        <w:rPr>
          <w:szCs w:val="24"/>
          <w:lang w:eastAsia="hu-HU"/>
        </w:rPr>
        <w:t xml:space="preserve">A Kari Tanács titkos szavazással </w:t>
      </w:r>
      <w:r w:rsidR="00445220" w:rsidRPr="00EE3D17">
        <w:rPr>
          <w:szCs w:val="24"/>
        </w:rPr>
        <w:t>21 igen, 0 nem, 1 érvénytelen</w:t>
      </w:r>
      <w:r w:rsidRPr="00EE3D17">
        <w:rPr>
          <w:szCs w:val="24"/>
          <w:lang w:eastAsia="hu-HU"/>
        </w:rPr>
        <w:t xml:space="preserve"> szavazattal jóváhagyta a</w:t>
      </w:r>
      <w:r w:rsidRPr="00EE3D17">
        <w:rPr>
          <w:szCs w:val="24"/>
        </w:rPr>
        <w:t xml:space="preserve"> mestertanári cím adományozását Gémes Margit </w:t>
      </w:r>
      <w:r w:rsidR="00FC58F1" w:rsidRPr="00EE3D17">
        <w:rPr>
          <w:szCs w:val="24"/>
        </w:rPr>
        <w:t>részére (Matematikai Intézet, Analízis Tanszék.)</w:t>
      </w:r>
    </w:p>
    <w:p w:rsidR="00FC58F1" w:rsidRPr="00EE3D17" w:rsidRDefault="00FC58F1" w:rsidP="00FC58F1">
      <w:pPr>
        <w:spacing w:before="360" w:after="120" w:line="240" w:lineRule="atLeast"/>
        <w:ind w:left="425"/>
        <w:jc w:val="center"/>
        <w:rPr>
          <w:b/>
          <w:szCs w:val="24"/>
        </w:rPr>
      </w:pPr>
      <w:r w:rsidRPr="00EE3D17">
        <w:rPr>
          <w:b/>
          <w:szCs w:val="24"/>
        </w:rPr>
        <w:t>V.</w:t>
      </w:r>
    </w:p>
    <w:p w:rsidR="00FC58F1" w:rsidRPr="00EE3D17" w:rsidRDefault="00FC58F1" w:rsidP="00FC58F1">
      <w:pPr>
        <w:spacing w:line="340" w:lineRule="atLeast"/>
        <w:jc w:val="both"/>
        <w:rPr>
          <w:szCs w:val="24"/>
        </w:rPr>
      </w:pPr>
      <w:r w:rsidRPr="00EE3D17">
        <w:rPr>
          <w:szCs w:val="24"/>
        </w:rPr>
        <w:t xml:space="preserve">A Kari Tanács titkos szavazással </w:t>
      </w:r>
      <w:r w:rsidR="00445220" w:rsidRPr="00EE3D17">
        <w:rPr>
          <w:szCs w:val="24"/>
        </w:rPr>
        <w:t>21 igen, 0 nem, 1 érvénytelen</w:t>
      </w:r>
      <w:r w:rsidRPr="00EE3D17">
        <w:rPr>
          <w:szCs w:val="24"/>
        </w:rPr>
        <w:t xml:space="preserve"> szavazattal jóváhagyta a Tudományos Diákköri Érem</w:t>
      </w:r>
      <w:r w:rsidR="00E42C22">
        <w:rPr>
          <w:szCs w:val="24"/>
        </w:rPr>
        <w:t xml:space="preserve"> adományozását: </w:t>
      </w:r>
    </w:p>
    <w:p w:rsidR="00FC58F1" w:rsidRPr="00E42C22" w:rsidRDefault="00FC58F1" w:rsidP="00380D14">
      <w:pPr>
        <w:spacing w:line="340" w:lineRule="atLeast"/>
        <w:ind w:firstLine="360"/>
        <w:jc w:val="both"/>
      </w:pPr>
      <w:r w:rsidRPr="00E42C22">
        <w:t>Schlett Katalin habilitált egyetemi docens (Biológiai Intézet, Élettani és Neurobiológiai Tanszék), valamint</w:t>
      </w:r>
    </w:p>
    <w:p w:rsidR="00FC58F1" w:rsidRPr="00E42C22" w:rsidRDefault="00FC58F1" w:rsidP="00380D14">
      <w:pPr>
        <w:spacing w:line="340" w:lineRule="atLeast"/>
        <w:ind w:firstLine="360"/>
        <w:jc w:val="both"/>
      </w:pPr>
      <w:r w:rsidRPr="00E42C22">
        <w:t>Jánosi Imre egyetemi tanár (Fizikai Intézet, Komplex Rendszerek Fizikája Tanszék) részére.</w:t>
      </w:r>
    </w:p>
    <w:p w:rsidR="00FC58F1" w:rsidRPr="00EE3D17" w:rsidRDefault="00FC58F1" w:rsidP="00FC58F1">
      <w:pPr>
        <w:spacing w:line="340" w:lineRule="atLeast"/>
        <w:jc w:val="both"/>
        <w:rPr>
          <w:szCs w:val="24"/>
        </w:rPr>
      </w:pPr>
    </w:p>
    <w:p w:rsidR="00FC58F1" w:rsidRPr="00EE3D17" w:rsidRDefault="00FC58F1" w:rsidP="00FC58F1">
      <w:pPr>
        <w:spacing w:before="360" w:after="120" w:line="240" w:lineRule="atLeast"/>
        <w:ind w:left="425"/>
        <w:jc w:val="center"/>
        <w:rPr>
          <w:b/>
          <w:szCs w:val="24"/>
        </w:rPr>
      </w:pPr>
      <w:r w:rsidRPr="00EE3D17">
        <w:rPr>
          <w:b/>
          <w:szCs w:val="24"/>
        </w:rPr>
        <w:t>VI.</w:t>
      </w:r>
    </w:p>
    <w:p w:rsidR="00FC58F1" w:rsidRPr="00EE3D17" w:rsidRDefault="00FC58F1" w:rsidP="00FC58F1">
      <w:pPr>
        <w:spacing w:line="340" w:lineRule="atLeast"/>
        <w:jc w:val="both"/>
        <w:rPr>
          <w:szCs w:val="24"/>
        </w:rPr>
      </w:pPr>
      <w:r w:rsidRPr="00EE3D17">
        <w:rPr>
          <w:szCs w:val="24"/>
        </w:rPr>
        <w:t xml:space="preserve">A Kari Tanács titkos szavazással </w:t>
      </w:r>
      <w:r w:rsidR="00445220" w:rsidRPr="00EE3D17">
        <w:rPr>
          <w:szCs w:val="24"/>
        </w:rPr>
        <w:t xml:space="preserve">21 igen, 0 nem, 1 érvénytelen </w:t>
      </w:r>
      <w:r w:rsidRPr="00EE3D17">
        <w:rPr>
          <w:szCs w:val="24"/>
        </w:rPr>
        <w:t>szavazattal jóváhagyta a Kar Ki</w:t>
      </w:r>
      <w:r w:rsidR="000C3EE6">
        <w:rPr>
          <w:szCs w:val="24"/>
        </w:rPr>
        <w:t>váló Oktatója cím adományozását</w:t>
      </w:r>
      <w:r w:rsidR="00E42C22">
        <w:rPr>
          <w:szCs w:val="24"/>
        </w:rPr>
        <w:t>:</w:t>
      </w:r>
    </w:p>
    <w:p w:rsidR="00FC58F1" w:rsidRPr="00E42C22" w:rsidRDefault="00FC58F1" w:rsidP="00380D14">
      <w:pPr>
        <w:spacing w:line="340" w:lineRule="atLeast"/>
        <w:ind w:firstLine="360"/>
        <w:jc w:val="both"/>
      </w:pPr>
      <w:r w:rsidRPr="00E42C22">
        <w:t>Tóth Gergely</w:t>
      </w:r>
      <w:r w:rsidR="00E42C22">
        <w:t xml:space="preserve"> egyetemi docens </w:t>
      </w:r>
      <w:r w:rsidRPr="00E42C22">
        <w:t>(Kémiai Intézet, Fizikai Kémiai Tanszék), valamint</w:t>
      </w:r>
    </w:p>
    <w:p w:rsidR="00FC58F1" w:rsidRPr="00E42C22" w:rsidRDefault="00FC58F1" w:rsidP="00380D14">
      <w:pPr>
        <w:spacing w:line="340" w:lineRule="atLeast"/>
        <w:ind w:firstLine="360"/>
        <w:jc w:val="both"/>
      </w:pPr>
      <w:r w:rsidRPr="00E42C22">
        <w:t>Venekei István egyetemi docens (Biológiai Intézet, Biokémiai Tanszék) részére.</w:t>
      </w:r>
    </w:p>
    <w:p w:rsidR="009C4683" w:rsidRPr="00EE3D17" w:rsidRDefault="009C4683" w:rsidP="00FC58F1">
      <w:pPr>
        <w:spacing w:line="340" w:lineRule="atLeast"/>
        <w:jc w:val="both"/>
        <w:rPr>
          <w:szCs w:val="24"/>
        </w:rPr>
      </w:pPr>
    </w:p>
    <w:p w:rsidR="009C4683" w:rsidRPr="00EE3D17" w:rsidRDefault="009C4683" w:rsidP="009C4683">
      <w:pPr>
        <w:spacing w:before="360" w:after="120" w:line="240" w:lineRule="atLeast"/>
        <w:ind w:left="425"/>
        <w:jc w:val="center"/>
        <w:rPr>
          <w:b/>
          <w:szCs w:val="24"/>
        </w:rPr>
      </w:pPr>
      <w:r w:rsidRPr="00EE3D17">
        <w:rPr>
          <w:b/>
          <w:szCs w:val="24"/>
        </w:rPr>
        <w:t>VII.</w:t>
      </w:r>
    </w:p>
    <w:p w:rsidR="009C4683" w:rsidRPr="00EE3D17" w:rsidRDefault="009C4683" w:rsidP="009C4683">
      <w:pPr>
        <w:spacing w:line="340" w:lineRule="atLeast"/>
        <w:jc w:val="both"/>
      </w:pPr>
      <w:r w:rsidRPr="00EE3D17">
        <w:t xml:space="preserve">A Kari Tanács </w:t>
      </w:r>
      <w:r w:rsidR="00445220" w:rsidRPr="00EE3D17">
        <w:rPr>
          <w:szCs w:val="24"/>
        </w:rPr>
        <w:t>egyhangúlag</w:t>
      </w:r>
      <w:r w:rsidRPr="00EE3D17">
        <w:t xml:space="preserve"> jóváhagyta a Kar Kiváló Hallgatója cím adományozását az 1. számú mellékletben </w:t>
      </w:r>
      <w:r w:rsidR="00E42C22">
        <w:t>felsorolt</w:t>
      </w:r>
      <w:r w:rsidRPr="00EE3D17">
        <w:t xml:space="preserve"> hallgatók részére.</w:t>
      </w:r>
    </w:p>
    <w:p w:rsidR="009C4683" w:rsidRPr="00EE3D17" w:rsidRDefault="009C4683" w:rsidP="009C4683">
      <w:pPr>
        <w:spacing w:line="340" w:lineRule="atLeast"/>
        <w:jc w:val="both"/>
      </w:pPr>
    </w:p>
    <w:p w:rsidR="009C4683" w:rsidRPr="00EE3D17" w:rsidRDefault="009C4683" w:rsidP="009C4683">
      <w:pPr>
        <w:spacing w:before="360" w:after="120" w:line="240" w:lineRule="atLeast"/>
        <w:ind w:left="425"/>
        <w:jc w:val="center"/>
        <w:rPr>
          <w:b/>
          <w:szCs w:val="24"/>
        </w:rPr>
      </w:pPr>
      <w:r w:rsidRPr="00EE3D17">
        <w:rPr>
          <w:b/>
          <w:szCs w:val="24"/>
        </w:rPr>
        <w:t>VIII.</w:t>
      </w:r>
    </w:p>
    <w:p w:rsidR="00BC73F8" w:rsidRPr="00EE3D17" w:rsidRDefault="00BC73F8" w:rsidP="00BC73F8">
      <w:pPr>
        <w:spacing w:line="340" w:lineRule="atLeast"/>
        <w:jc w:val="both"/>
      </w:pPr>
      <w:r w:rsidRPr="00EE3D17">
        <w:t xml:space="preserve">A Kari Tanács </w:t>
      </w:r>
      <w:r w:rsidR="00445220" w:rsidRPr="00EE3D17">
        <w:rPr>
          <w:szCs w:val="24"/>
        </w:rPr>
        <w:t>egyhangúlag</w:t>
      </w:r>
      <w:r w:rsidRPr="00EE3D17">
        <w:t xml:space="preserve"> jóváhagyta tudományos főmunkatársi pályázat kiírását a Biológiai Intézetben a Biokémiai Tanszékre. </w:t>
      </w:r>
    </w:p>
    <w:p w:rsidR="00BC73F8" w:rsidRDefault="00BC73F8" w:rsidP="00BC73F8">
      <w:pPr>
        <w:spacing w:line="340" w:lineRule="atLeast"/>
        <w:jc w:val="both"/>
      </w:pPr>
    </w:p>
    <w:p w:rsidR="00BC73F8" w:rsidRDefault="00BC73F8" w:rsidP="00BC73F8">
      <w:pPr>
        <w:spacing w:before="360" w:after="120" w:line="240" w:lineRule="atLeast"/>
        <w:ind w:left="425"/>
        <w:jc w:val="center"/>
        <w:rPr>
          <w:b/>
          <w:szCs w:val="24"/>
        </w:rPr>
      </w:pPr>
      <w:r w:rsidRPr="00BC73F8">
        <w:rPr>
          <w:b/>
          <w:szCs w:val="24"/>
        </w:rPr>
        <w:t>IX.</w:t>
      </w:r>
    </w:p>
    <w:p w:rsidR="00831684" w:rsidRDefault="00BC73F8" w:rsidP="00BC73F8">
      <w:pPr>
        <w:spacing w:line="340" w:lineRule="atLeast"/>
        <w:jc w:val="both"/>
      </w:pPr>
      <w:r>
        <w:t xml:space="preserve">A Kari Tanács </w:t>
      </w:r>
      <w:r w:rsidR="00445220" w:rsidRPr="00831684">
        <w:t xml:space="preserve">hozzájárul </w:t>
      </w:r>
      <w:r w:rsidR="0086246E" w:rsidRPr="00831684">
        <w:t xml:space="preserve">(14 igen, 1 nem, 3 tartózkodás) </w:t>
      </w:r>
      <w:r w:rsidR="00445220" w:rsidRPr="00831684">
        <w:t>ahhoz</w:t>
      </w:r>
      <w:r w:rsidR="0086246E" w:rsidRPr="00831684">
        <w:t xml:space="preserve">, </w:t>
      </w:r>
      <w:r w:rsidR="00445220" w:rsidRPr="00831684">
        <w:t>hogy a Tanárképző és Továbbképzési Tanács elé kerüljön az alább felsorolt mindhárom ta</w:t>
      </w:r>
      <w:r w:rsidR="00831684">
        <w:t xml:space="preserve">nár továbbképzési program azzal a </w:t>
      </w:r>
      <w:r w:rsidR="00445220" w:rsidRPr="00831684">
        <w:t xml:space="preserve">feltétellel, </w:t>
      </w:r>
      <w:r w:rsidR="00831684" w:rsidRPr="00831684">
        <w:t>hogy a</w:t>
      </w:r>
      <w:r w:rsidR="00831684">
        <w:t xml:space="preserve">z előterjesztő kiegészíti az </w:t>
      </w:r>
      <w:r w:rsidR="00831684" w:rsidRPr="00831684">
        <w:t>előterjesztéseket a szükséges adatokkal.</w:t>
      </w:r>
      <w:r w:rsidR="00831684">
        <w:t xml:space="preserve"> </w:t>
      </w:r>
    </w:p>
    <w:p w:rsidR="00445220" w:rsidRPr="00EE3D17" w:rsidRDefault="00445220" w:rsidP="00BC73F8">
      <w:pPr>
        <w:spacing w:line="340" w:lineRule="atLeast"/>
        <w:jc w:val="both"/>
      </w:pPr>
      <w:r w:rsidRPr="00831684">
        <w:t xml:space="preserve">A tanár továbbképzési programok: </w:t>
      </w:r>
    </w:p>
    <w:p w:rsidR="00BC73F8" w:rsidRPr="00380D14" w:rsidRDefault="00BC73F8" w:rsidP="00380D14">
      <w:pPr>
        <w:spacing w:line="340" w:lineRule="atLeast"/>
        <w:ind w:firstLine="360"/>
        <w:jc w:val="both"/>
        <w:rPr>
          <w:color w:val="000000"/>
        </w:rPr>
      </w:pPr>
      <w:r w:rsidRPr="00380D14">
        <w:rPr>
          <w:color w:val="000000"/>
        </w:rPr>
        <w:t>Korszerű infokommunikációs módszerek a matematika XXI. századi tanításában,</w:t>
      </w:r>
    </w:p>
    <w:p w:rsidR="00BC73F8" w:rsidRPr="00EE3D17" w:rsidRDefault="00BC73F8" w:rsidP="00380D14">
      <w:pPr>
        <w:pStyle w:val="Listaszerbekezds"/>
        <w:spacing w:line="340" w:lineRule="atLeast"/>
        <w:ind w:left="0" w:firstLine="360"/>
        <w:jc w:val="both"/>
        <w:rPr>
          <w:color w:val="000000"/>
        </w:rPr>
      </w:pPr>
      <w:r w:rsidRPr="00EE3D17">
        <w:rPr>
          <w:color w:val="000000"/>
        </w:rPr>
        <w:t xml:space="preserve">Korszerű infokommunikációs módszerek a kémia XXI. századi tanításában, valamint </w:t>
      </w:r>
    </w:p>
    <w:p w:rsidR="00BC73F8" w:rsidRPr="00380D14" w:rsidRDefault="00BC73F8" w:rsidP="00380D14">
      <w:pPr>
        <w:spacing w:line="340" w:lineRule="atLeast"/>
        <w:ind w:firstLine="360"/>
        <w:jc w:val="both"/>
        <w:rPr>
          <w:color w:val="000000"/>
        </w:rPr>
      </w:pPr>
      <w:r w:rsidRPr="00380D14">
        <w:rPr>
          <w:color w:val="000000"/>
        </w:rPr>
        <w:t>Korszerű IKT-, web2-es és mobileszközök alkalmazása a XXI. századi oktatásban</w:t>
      </w:r>
    </w:p>
    <w:p w:rsidR="00BC73F8" w:rsidRPr="009C4683" w:rsidRDefault="00BC73F8" w:rsidP="000C3EE6">
      <w:pPr>
        <w:spacing w:before="360" w:after="120" w:line="240" w:lineRule="atLeast"/>
        <w:ind w:firstLine="708"/>
        <w:rPr>
          <w:b/>
          <w:szCs w:val="24"/>
        </w:rPr>
      </w:pPr>
    </w:p>
    <w:p w:rsidR="00A751B6" w:rsidRDefault="00A751B6" w:rsidP="00131083">
      <w:pPr>
        <w:pStyle w:val="Cmkzpre"/>
        <w:spacing w:before="360" w:after="0" w:line="200" w:lineRule="atLeast"/>
        <w:rPr>
          <w:szCs w:val="24"/>
          <w:lang w:eastAsia="en-US"/>
        </w:rPr>
      </w:pPr>
      <w:r w:rsidRPr="00E14AA1">
        <w:rPr>
          <w:szCs w:val="24"/>
          <w:lang w:eastAsia="en-US"/>
        </w:rPr>
        <w:t>Bejelentések</w:t>
      </w:r>
    </w:p>
    <w:p w:rsidR="00BC73F8" w:rsidRDefault="00010C11" w:rsidP="00010C11">
      <w:pPr>
        <w:spacing w:line="340" w:lineRule="atLeast"/>
        <w:jc w:val="both"/>
        <w:rPr>
          <w:szCs w:val="24"/>
        </w:rPr>
      </w:pPr>
      <w:r>
        <w:rPr>
          <w:szCs w:val="24"/>
        </w:rPr>
        <w:t>A Dékán bejelentette, hogy:</w:t>
      </w:r>
    </w:p>
    <w:p w:rsidR="00EE3D17" w:rsidRPr="00A10362" w:rsidRDefault="00EE3D17" w:rsidP="00EE3D17">
      <w:pPr>
        <w:pStyle w:val="Listaszerbekezds"/>
        <w:numPr>
          <w:ilvl w:val="0"/>
          <w:numId w:val="12"/>
        </w:numPr>
        <w:spacing w:line="340" w:lineRule="atLeast"/>
        <w:jc w:val="both"/>
      </w:pPr>
      <w:r w:rsidRPr="00A10362">
        <w:t xml:space="preserve">A </w:t>
      </w:r>
      <w:r w:rsidR="00010C11" w:rsidRPr="00A10362">
        <w:t xml:space="preserve">biztosítási </w:t>
      </w:r>
      <w:r w:rsidR="00A10362" w:rsidRPr="00A10362">
        <w:t>pénzügyi matematika mesterszak</w:t>
      </w:r>
      <w:r w:rsidRPr="00A10362">
        <w:t xml:space="preserve"> akkreditációja folyamatban van.</w:t>
      </w:r>
    </w:p>
    <w:p w:rsidR="00010C11" w:rsidRPr="00A10362" w:rsidRDefault="00EE3D17" w:rsidP="00EE3D17">
      <w:pPr>
        <w:pStyle w:val="Listaszerbekezds"/>
        <w:numPr>
          <w:ilvl w:val="0"/>
          <w:numId w:val="12"/>
        </w:numPr>
        <w:spacing w:line="340" w:lineRule="atLeast"/>
        <w:jc w:val="both"/>
      </w:pPr>
      <w:r w:rsidRPr="00A10362">
        <w:t xml:space="preserve">Az új Egyetemi SZMSZ a mai naptól hatályos. A kari működést támogató korábbi szervezeti egységek átalakultak hivatalokká. </w:t>
      </w:r>
    </w:p>
    <w:p w:rsidR="00010C11" w:rsidRDefault="00010C11" w:rsidP="003B662D">
      <w:pPr>
        <w:spacing w:line="200" w:lineRule="atLeast"/>
        <w:ind w:left="360"/>
        <w:jc w:val="center"/>
        <w:rPr>
          <w:szCs w:val="24"/>
        </w:rPr>
      </w:pPr>
    </w:p>
    <w:p w:rsidR="00010C11" w:rsidRDefault="00010C11" w:rsidP="003B662D">
      <w:pPr>
        <w:spacing w:line="200" w:lineRule="atLeast"/>
        <w:ind w:left="360"/>
        <w:jc w:val="center"/>
        <w:rPr>
          <w:szCs w:val="24"/>
        </w:rPr>
      </w:pPr>
    </w:p>
    <w:p w:rsidR="00010C11" w:rsidRDefault="00010C11" w:rsidP="003B662D">
      <w:pPr>
        <w:spacing w:line="200" w:lineRule="atLeast"/>
        <w:ind w:left="360"/>
        <w:jc w:val="center"/>
        <w:rPr>
          <w:szCs w:val="24"/>
        </w:rPr>
      </w:pPr>
    </w:p>
    <w:p w:rsidR="00A751B6" w:rsidRDefault="00A751B6" w:rsidP="003B662D">
      <w:pPr>
        <w:spacing w:line="200" w:lineRule="atLeast"/>
        <w:ind w:left="360"/>
        <w:jc w:val="center"/>
        <w:rPr>
          <w:szCs w:val="24"/>
        </w:rPr>
      </w:pPr>
      <w:r w:rsidRPr="00E14AA1">
        <w:rPr>
          <w:szCs w:val="24"/>
        </w:rPr>
        <w:t>kmf.</w:t>
      </w:r>
    </w:p>
    <w:p w:rsidR="00131083" w:rsidRPr="00E14AA1" w:rsidRDefault="00131083" w:rsidP="003B662D">
      <w:pPr>
        <w:spacing w:line="200" w:lineRule="atLeast"/>
        <w:ind w:left="360"/>
        <w:jc w:val="center"/>
        <w:rPr>
          <w:szCs w:val="24"/>
        </w:rPr>
      </w:pPr>
    </w:p>
    <w:tbl>
      <w:tblPr>
        <w:tblW w:w="9210" w:type="dxa"/>
        <w:tblLayout w:type="fixed"/>
        <w:tblLook w:val="04A0" w:firstRow="1" w:lastRow="0" w:firstColumn="1" w:lastColumn="0" w:noHBand="0" w:noVBand="1"/>
      </w:tblPr>
      <w:tblGrid>
        <w:gridCol w:w="4605"/>
        <w:gridCol w:w="4605"/>
      </w:tblGrid>
      <w:tr w:rsidR="00A751B6" w:rsidRPr="00E14AA1" w:rsidTr="00131083">
        <w:tc>
          <w:tcPr>
            <w:tcW w:w="4605" w:type="dxa"/>
            <w:hideMark/>
          </w:tcPr>
          <w:p w:rsidR="00A751B6" w:rsidRPr="00E14AA1" w:rsidRDefault="000F57DD" w:rsidP="00177961">
            <w:pPr>
              <w:pStyle w:val="alrsAndi"/>
              <w:snapToGrid w:val="0"/>
              <w:spacing w:before="120" w:line="340" w:lineRule="atLeast"/>
              <w:ind w:left="0" w:firstLine="0"/>
              <w:rPr>
                <w:szCs w:val="24"/>
              </w:rPr>
            </w:pPr>
            <w:r>
              <w:rPr>
                <w:szCs w:val="24"/>
              </w:rPr>
              <w:t>Bíró Éva</w:t>
            </w:r>
            <w:r w:rsidR="00A751B6" w:rsidRPr="00E14AA1">
              <w:rPr>
                <w:szCs w:val="24"/>
              </w:rPr>
              <w:t xml:space="preserve"> s.k.</w:t>
            </w:r>
            <w:r w:rsidR="00A751B6" w:rsidRPr="00E14AA1">
              <w:rPr>
                <w:szCs w:val="24"/>
              </w:rPr>
              <w:br/>
              <w:t>a KT</w:t>
            </w:r>
            <w:r>
              <w:rPr>
                <w:szCs w:val="24"/>
              </w:rPr>
              <w:t xml:space="preserve"> helyettes</w:t>
            </w:r>
            <w:r w:rsidR="00C77B49">
              <w:rPr>
                <w:szCs w:val="24"/>
              </w:rPr>
              <w:t>ítő</w:t>
            </w:r>
            <w:r w:rsidR="00A751B6" w:rsidRPr="00E14AA1">
              <w:rPr>
                <w:szCs w:val="24"/>
              </w:rPr>
              <w:t xml:space="preserve"> titkára</w:t>
            </w:r>
          </w:p>
        </w:tc>
        <w:tc>
          <w:tcPr>
            <w:tcW w:w="4605" w:type="dxa"/>
            <w:hideMark/>
          </w:tcPr>
          <w:p w:rsidR="00A751B6" w:rsidRPr="00E14AA1" w:rsidRDefault="00A751B6" w:rsidP="00177961">
            <w:pPr>
              <w:pStyle w:val="alrsAndi"/>
              <w:snapToGrid w:val="0"/>
              <w:spacing w:before="120" w:line="340" w:lineRule="atLeast"/>
              <w:ind w:left="0" w:firstLine="0"/>
              <w:rPr>
                <w:szCs w:val="24"/>
              </w:rPr>
            </w:pPr>
            <w:r w:rsidRPr="00E14AA1">
              <w:rPr>
                <w:szCs w:val="24"/>
              </w:rPr>
              <w:t>Surján Péter s.k.</w:t>
            </w:r>
            <w:r w:rsidRPr="00E14AA1">
              <w:rPr>
                <w:szCs w:val="24"/>
              </w:rPr>
              <w:br/>
              <w:t>dékán</w:t>
            </w:r>
          </w:p>
        </w:tc>
      </w:tr>
    </w:tbl>
    <w:p w:rsidR="000209E8" w:rsidRDefault="000209E8" w:rsidP="00885919"/>
    <w:sectPr w:rsidR="000209E8" w:rsidSect="00131083">
      <w:footerReference w:type="default" r:id="rId7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3ED" w:rsidRDefault="007753ED">
      <w:r>
        <w:separator/>
      </w:r>
    </w:p>
  </w:endnote>
  <w:endnote w:type="continuationSeparator" w:id="0">
    <w:p w:rsidR="007753ED" w:rsidRDefault="00775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9616400"/>
      <w:docPartObj>
        <w:docPartGallery w:val="Page Numbers (Bottom of Page)"/>
        <w:docPartUnique/>
      </w:docPartObj>
    </w:sdtPr>
    <w:sdtEndPr/>
    <w:sdtContent>
      <w:p w:rsidR="0037371C" w:rsidRDefault="00A751B6">
        <w:pPr>
          <w:pStyle w:val="llb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94CBD">
          <w:rPr>
            <w:noProof/>
          </w:rPr>
          <w:t>3</w:t>
        </w:r>
        <w:r>
          <w:fldChar w:fldCharType="end"/>
        </w:r>
      </w:p>
    </w:sdtContent>
  </w:sdt>
  <w:p w:rsidR="0037371C" w:rsidRDefault="007753ED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3ED" w:rsidRDefault="007753ED">
      <w:r>
        <w:separator/>
      </w:r>
    </w:p>
  </w:footnote>
  <w:footnote w:type="continuationSeparator" w:id="0">
    <w:p w:rsidR="007753ED" w:rsidRDefault="007753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">
    <w:nsid w:val="02011416"/>
    <w:multiLevelType w:val="hybridMultilevel"/>
    <w:tmpl w:val="151E68F0"/>
    <w:lvl w:ilvl="0" w:tplc="07E06EF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B1674B"/>
    <w:multiLevelType w:val="hybridMultilevel"/>
    <w:tmpl w:val="E1481FDE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3610B9"/>
    <w:multiLevelType w:val="hybridMultilevel"/>
    <w:tmpl w:val="F6DAA7BE"/>
    <w:lvl w:ilvl="0" w:tplc="EF1EFD10">
      <w:start w:val="9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 Narro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B815FD"/>
    <w:multiLevelType w:val="hybridMultilevel"/>
    <w:tmpl w:val="7A9E7D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031511"/>
    <w:multiLevelType w:val="multilevel"/>
    <w:tmpl w:val="BA062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3D50D23"/>
    <w:multiLevelType w:val="hybridMultilevel"/>
    <w:tmpl w:val="AFEC9874"/>
    <w:lvl w:ilvl="0" w:tplc="35F2CB8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24031D"/>
    <w:multiLevelType w:val="hybridMultilevel"/>
    <w:tmpl w:val="34BECC2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704084"/>
    <w:multiLevelType w:val="hybridMultilevel"/>
    <w:tmpl w:val="79727D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F61098"/>
    <w:multiLevelType w:val="hybridMultilevel"/>
    <w:tmpl w:val="86D89704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5D0074C"/>
    <w:multiLevelType w:val="hybridMultilevel"/>
    <w:tmpl w:val="961C5E1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6200791"/>
    <w:multiLevelType w:val="hybridMultilevel"/>
    <w:tmpl w:val="EAD6A366"/>
    <w:lvl w:ilvl="0" w:tplc="2A1267B4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E63705"/>
    <w:multiLevelType w:val="hybridMultilevel"/>
    <w:tmpl w:val="0FCC4A3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7"/>
  </w:num>
  <w:num w:numId="5">
    <w:abstractNumId w:val="8"/>
  </w:num>
  <w:num w:numId="6">
    <w:abstractNumId w:val="1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2"/>
  </w:num>
  <w:num w:numId="12">
    <w:abstractNumId w:val="1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1B6"/>
    <w:rsid w:val="0000448A"/>
    <w:rsid w:val="00010C11"/>
    <w:rsid w:val="000162BE"/>
    <w:rsid w:val="000209E8"/>
    <w:rsid w:val="00037F3B"/>
    <w:rsid w:val="00044136"/>
    <w:rsid w:val="00044EEC"/>
    <w:rsid w:val="000C3EE6"/>
    <w:rsid w:val="000C5CC9"/>
    <w:rsid w:val="000F57DD"/>
    <w:rsid w:val="0013053A"/>
    <w:rsid w:val="00131083"/>
    <w:rsid w:val="00174743"/>
    <w:rsid w:val="0019794E"/>
    <w:rsid w:val="001A2777"/>
    <w:rsid w:val="001C0570"/>
    <w:rsid w:val="001C1CBC"/>
    <w:rsid w:val="001C5E3A"/>
    <w:rsid w:val="001C73F7"/>
    <w:rsid w:val="002050F9"/>
    <w:rsid w:val="002052DF"/>
    <w:rsid w:val="002D1CCF"/>
    <w:rsid w:val="002E447A"/>
    <w:rsid w:val="002F4875"/>
    <w:rsid w:val="002F4D65"/>
    <w:rsid w:val="00365F43"/>
    <w:rsid w:val="00380D14"/>
    <w:rsid w:val="003B662D"/>
    <w:rsid w:val="003D14A4"/>
    <w:rsid w:val="00435235"/>
    <w:rsid w:val="004367FD"/>
    <w:rsid w:val="00445220"/>
    <w:rsid w:val="004A3EC0"/>
    <w:rsid w:val="004D6E01"/>
    <w:rsid w:val="004E4B73"/>
    <w:rsid w:val="00547D8F"/>
    <w:rsid w:val="005558F4"/>
    <w:rsid w:val="00574903"/>
    <w:rsid w:val="005B3835"/>
    <w:rsid w:val="005C050B"/>
    <w:rsid w:val="0064754B"/>
    <w:rsid w:val="006A15B1"/>
    <w:rsid w:val="006A36A8"/>
    <w:rsid w:val="006B43C8"/>
    <w:rsid w:val="006F35E0"/>
    <w:rsid w:val="00712ADC"/>
    <w:rsid w:val="007753ED"/>
    <w:rsid w:val="0079355A"/>
    <w:rsid w:val="00831684"/>
    <w:rsid w:val="00833C56"/>
    <w:rsid w:val="00842AD0"/>
    <w:rsid w:val="0086246E"/>
    <w:rsid w:val="00884D66"/>
    <w:rsid w:val="00885919"/>
    <w:rsid w:val="00896980"/>
    <w:rsid w:val="008A5E09"/>
    <w:rsid w:val="008C55CC"/>
    <w:rsid w:val="008F7EB7"/>
    <w:rsid w:val="009141B2"/>
    <w:rsid w:val="00941F20"/>
    <w:rsid w:val="00966A5E"/>
    <w:rsid w:val="009673D4"/>
    <w:rsid w:val="00971084"/>
    <w:rsid w:val="009B25A7"/>
    <w:rsid w:val="009B2615"/>
    <w:rsid w:val="009C4683"/>
    <w:rsid w:val="009F2035"/>
    <w:rsid w:val="00A10362"/>
    <w:rsid w:val="00A342B1"/>
    <w:rsid w:val="00A71ECA"/>
    <w:rsid w:val="00A751B6"/>
    <w:rsid w:val="00A821B8"/>
    <w:rsid w:val="00A9166A"/>
    <w:rsid w:val="00AB22BE"/>
    <w:rsid w:val="00AB5344"/>
    <w:rsid w:val="00AB689E"/>
    <w:rsid w:val="00AD135F"/>
    <w:rsid w:val="00AD58A1"/>
    <w:rsid w:val="00AD75E3"/>
    <w:rsid w:val="00AF25B2"/>
    <w:rsid w:val="00B04B34"/>
    <w:rsid w:val="00B177ED"/>
    <w:rsid w:val="00B21A88"/>
    <w:rsid w:val="00B225CB"/>
    <w:rsid w:val="00B834B5"/>
    <w:rsid w:val="00B94CBD"/>
    <w:rsid w:val="00BA0B93"/>
    <w:rsid w:val="00BA3977"/>
    <w:rsid w:val="00BC73F8"/>
    <w:rsid w:val="00C77B49"/>
    <w:rsid w:val="00CF62E2"/>
    <w:rsid w:val="00D527EB"/>
    <w:rsid w:val="00D909D7"/>
    <w:rsid w:val="00D9193C"/>
    <w:rsid w:val="00D95F23"/>
    <w:rsid w:val="00DB473B"/>
    <w:rsid w:val="00DC3DCF"/>
    <w:rsid w:val="00DE0981"/>
    <w:rsid w:val="00DF0FAE"/>
    <w:rsid w:val="00E039CC"/>
    <w:rsid w:val="00E231C1"/>
    <w:rsid w:val="00E42C22"/>
    <w:rsid w:val="00E5218B"/>
    <w:rsid w:val="00E541DB"/>
    <w:rsid w:val="00E87CC7"/>
    <w:rsid w:val="00EA020B"/>
    <w:rsid w:val="00EB07EC"/>
    <w:rsid w:val="00EE3D17"/>
    <w:rsid w:val="00F20297"/>
    <w:rsid w:val="00F32990"/>
    <w:rsid w:val="00F61EC5"/>
    <w:rsid w:val="00F85809"/>
    <w:rsid w:val="00F94E29"/>
    <w:rsid w:val="00FA5AFE"/>
    <w:rsid w:val="00FC5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6FF8A9-B284-4D67-B995-006989049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751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mkzpre">
    <w:name w:val="Cím középre"/>
    <w:basedOn w:val="Norml"/>
    <w:rsid w:val="00A751B6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A751B6"/>
    <w:pPr>
      <w:spacing w:before="720"/>
      <w:ind w:left="4140" w:hanging="4253"/>
      <w:jc w:val="center"/>
    </w:pPr>
  </w:style>
  <w:style w:type="paragraph" w:customStyle="1" w:styleId="bekezds">
    <w:name w:val="bekezdés"/>
    <w:basedOn w:val="Norml"/>
    <w:rsid w:val="00A751B6"/>
    <w:pPr>
      <w:spacing w:before="240"/>
      <w:ind w:firstLine="425"/>
      <w:jc w:val="both"/>
    </w:pPr>
  </w:style>
  <w:style w:type="paragraph" w:customStyle="1" w:styleId="fejlc">
    <w:name w:val="fejléc"/>
    <w:basedOn w:val="Norml"/>
    <w:next w:val="Norml"/>
    <w:rsid w:val="00A751B6"/>
    <w:pPr>
      <w:spacing w:before="2280" w:after="360"/>
    </w:pPr>
  </w:style>
  <w:style w:type="paragraph" w:styleId="Csakszveg">
    <w:name w:val="Plain Text"/>
    <w:basedOn w:val="Norml"/>
    <w:link w:val="CsakszvegChar"/>
    <w:uiPriority w:val="99"/>
    <w:semiHidden/>
    <w:unhideWhenUsed/>
    <w:rsid w:val="00A751B6"/>
    <w:pPr>
      <w:suppressAutoHyphens w:val="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A751B6"/>
    <w:rPr>
      <w:rFonts w:ascii="Calibri" w:hAnsi="Calibri"/>
      <w:szCs w:val="21"/>
    </w:rPr>
  </w:style>
  <w:style w:type="paragraph" w:styleId="llb">
    <w:name w:val="footer"/>
    <w:basedOn w:val="Norml"/>
    <w:link w:val="llbChar"/>
    <w:uiPriority w:val="99"/>
    <w:unhideWhenUsed/>
    <w:rsid w:val="00A751B6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A751B6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D1CC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D1CCF"/>
    <w:rPr>
      <w:rFonts w:ascii="Segoe UI" w:eastAsia="Times New Roman" w:hAnsi="Segoe UI" w:cs="Segoe UI"/>
      <w:sz w:val="18"/>
      <w:szCs w:val="18"/>
      <w:lang w:eastAsia="zh-CN"/>
    </w:rPr>
  </w:style>
  <w:style w:type="paragraph" w:styleId="Listaszerbekezds">
    <w:name w:val="List Paragraph"/>
    <w:basedOn w:val="Norml"/>
    <w:uiPriority w:val="34"/>
    <w:qFormat/>
    <w:rsid w:val="00A9166A"/>
    <w:pPr>
      <w:ind w:left="708"/>
    </w:pPr>
    <w:rPr>
      <w:szCs w:val="24"/>
    </w:rPr>
  </w:style>
  <w:style w:type="paragraph" w:styleId="NormlWeb">
    <w:name w:val="Normal (Web)"/>
    <w:basedOn w:val="Norml"/>
    <w:rsid w:val="00F61EC5"/>
    <w:pPr>
      <w:spacing w:before="280" w:after="119"/>
    </w:pPr>
  </w:style>
  <w:style w:type="character" w:styleId="Kiemels2">
    <w:name w:val="Strong"/>
    <w:basedOn w:val="Bekezdsalapbettpusa"/>
    <w:uiPriority w:val="22"/>
    <w:qFormat/>
    <w:rsid w:val="00044EEC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044EEC"/>
    <w:rPr>
      <w:color w:val="0000FF"/>
      <w:u w:val="single"/>
    </w:rPr>
  </w:style>
  <w:style w:type="paragraph" w:customStyle="1" w:styleId="Bekezds1">
    <w:name w:val="Bekezdés1"/>
    <w:basedOn w:val="Norml"/>
    <w:link w:val="Bekezds1Char"/>
    <w:uiPriority w:val="99"/>
    <w:rsid w:val="00B177ED"/>
    <w:pPr>
      <w:suppressAutoHyphens w:val="0"/>
      <w:spacing w:before="240"/>
      <w:ind w:firstLine="397"/>
      <w:jc w:val="both"/>
    </w:pPr>
    <w:rPr>
      <w:lang w:eastAsia="hu-HU"/>
    </w:rPr>
  </w:style>
  <w:style w:type="character" w:customStyle="1" w:styleId="Bekezds1Char">
    <w:name w:val="Bekezdés1 Char"/>
    <w:basedOn w:val="Bekezdsalapbettpusa"/>
    <w:link w:val="Bekezds1"/>
    <w:uiPriority w:val="99"/>
    <w:rsid w:val="00B177ED"/>
    <w:rPr>
      <w:rFonts w:ascii="Times New Roman" w:eastAsia="Times New Roman" w:hAnsi="Times New Roman" w:cs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93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433</Words>
  <Characters>2992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Szilvia</dc:creator>
  <cp:lastModifiedBy>Bíró Éva</cp:lastModifiedBy>
  <cp:revision>2</cp:revision>
  <cp:lastPrinted>2015-04-16T06:01:00Z</cp:lastPrinted>
  <dcterms:created xsi:type="dcterms:W3CDTF">2015-04-23T09:14:00Z</dcterms:created>
  <dcterms:modified xsi:type="dcterms:W3CDTF">2015-04-23T09:14:00Z</dcterms:modified>
</cp:coreProperties>
</file>